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507"/>
      </w:tblGrid>
      <w:tr w:rsidR="008438A2" w:rsidRPr="00346CA4" w:rsidTr="008438A2">
        <w:trPr>
          <w:trHeight w:val="554"/>
        </w:trPr>
        <w:tc>
          <w:tcPr>
            <w:tcW w:w="4509" w:type="dxa"/>
          </w:tcPr>
          <w:p w:rsidR="008438A2" w:rsidRPr="00346CA4" w:rsidRDefault="008438A2" w:rsidP="008438A2">
            <w:pPr>
              <w:spacing w:after="0" w:line="240" w:lineRule="auto"/>
              <w:rPr>
                <w:rFonts w:ascii="Calibri" w:hAnsi="Calibri" w:cs="Calibri"/>
                <w:b/>
              </w:rPr>
            </w:pPr>
            <w:bookmarkStart w:id="0" w:name="_GoBack"/>
            <w:bookmarkEnd w:id="0"/>
            <w:r w:rsidRPr="00346CA4">
              <w:rPr>
                <w:rFonts w:ascii="Calibri" w:hAnsi="Calibri" w:cs="Calibri"/>
                <w:b/>
              </w:rPr>
              <w:t>Date</w:t>
            </w:r>
          </w:p>
        </w:tc>
        <w:tc>
          <w:tcPr>
            <w:tcW w:w="4507" w:type="dxa"/>
          </w:tcPr>
          <w:p w:rsidR="008438A2" w:rsidRPr="00346CA4" w:rsidRDefault="008438A2" w:rsidP="008438A2">
            <w:pPr>
              <w:spacing w:after="0" w:line="240" w:lineRule="auto"/>
              <w:rPr>
                <w:rFonts w:ascii="Calibri" w:hAnsi="Calibri" w:cs="Calibri"/>
                <w:b/>
              </w:rPr>
            </w:pPr>
            <w:r>
              <w:rPr>
                <w:rFonts w:ascii="Calibri" w:hAnsi="Calibri" w:cs="Calibri"/>
                <w:b/>
              </w:rPr>
              <w:t>September</w:t>
            </w:r>
            <w:r w:rsidRPr="00346CA4">
              <w:rPr>
                <w:rFonts w:ascii="Calibri" w:hAnsi="Calibri" w:cs="Calibri"/>
                <w:b/>
              </w:rPr>
              <w:t xml:space="preserve"> 202</w:t>
            </w:r>
            <w:r>
              <w:rPr>
                <w:rFonts w:ascii="Calibri" w:hAnsi="Calibri" w:cs="Calibri"/>
                <w:b/>
              </w:rPr>
              <w:t>5</w:t>
            </w:r>
          </w:p>
        </w:tc>
      </w:tr>
      <w:tr w:rsidR="008438A2" w:rsidRPr="00346CA4" w:rsidTr="008438A2">
        <w:trPr>
          <w:trHeight w:val="554"/>
        </w:trPr>
        <w:tc>
          <w:tcPr>
            <w:tcW w:w="4509" w:type="dxa"/>
          </w:tcPr>
          <w:p w:rsidR="008438A2" w:rsidRPr="00346CA4" w:rsidRDefault="008438A2" w:rsidP="008438A2">
            <w:pPr>
              <w:spacing w:after="0" w:line="240" w:lineRule="auto"/>
              <w:rPr>
                <w:rFonts w:ascii="Calibri" w:hAnsi="Calibri" w:cs="Calibri"/>
                <w:b/>
              </w:rPr>
            </w:pPr>
            <w:r w:rsidRPr="00346CA4">
              <w:rPr>
                <w:rFonts w:ascii="Calibri" w:hAnsi="Calibri" w:cs="Calibri"/>
                <w:b/>
              </w:rPr>
              <w:t>Review Date</w:t>
            </w:r>
          </w:p>
        </w:tc>
        <w:tc>
          <w:tcPr>
            <w:tcW w:w="4507" w:type="dxa"/>
          </w:tcPr>
          <w:p w:rsidR="008438A2" w:rsidRPr="00346CA4" w:rsidRDefault="008438A2" w:rsidP="008438A2">
            <w:pPr>
              <w:spacing w:after="0" w:line="240" w:lineRule="auto"/>
              <w:rPr>
                <w:rFonts w:ascii="Calibri" w:hAnsi="Calibri" w:cs="Calibri"/>
                <w:b/>
              </w:rPr>
            </w:pPr>
            <w:r>
              <w:rPr>
                <w:rFonts w:ascii="Calibri" w:hAnsi="Calibri" w:cs="Calibri"/>
                <w:b/>
              </w:rPr>
              <w:t>September</w:t>
            </w:r>
            <w:r w:rsidRPr="00346CA4">
              <w:rPr>
                <w:rFonts w:ascii="Calibri" w:hAnsi="Calibri" w:cs="Calibri"/>
                <w:b/>
              </w:rPr>
              <w:t xml:space="preserve"> 202</w:t>
            </w:r>
            <w:r>
              <w:rPr>
                <w:rFonts w:ascii="Calibri" w:hAnsi="Calibri" w:cs="Calibri"/>
                <w:b/>
              </w:rPr>
              <w:t>6</w:t>
            </w:r>
          </w:p>
        </w:tc>
      </w:tr>
      <w:tr w:rsidR="008438A2" w:rsidRPr="00346CA4" w:rsidTr="008438A2">
        <w:trPr>
          <w:trHeight w:val="554"/>
        </w:trPr>
        <w:tc>
          <w:tcPr>
            <w:tcW w:w="4509" w:type="dxa"/>
          </w:tcPr>
          <w:p w:rsidR="008438A2" w:rsidRPr="00346CA4" w:rsidRDefault="008438A2" w:rsidP="008438A2">
            <w:pPr>
              <w:spacing w:after="0" w:line="240" w:lineRule="auto"/>
              <w:rPr>
                <w:rFonts w:ascii="Calibri" w:hAnsi="Calibri" w:cs="Calibri"/>
                <w:b/>
              </w:rPr>
            </w:pPr>
            <w:r w:rsidRPr="00346CA4">
              <w:rPr>
                <w:rFonts w:ascii="Calibri" w:hAnsi="Calibri" w:cs="Calibri"/>
                <w:b/>
              </w:rPr>
              <w:t>Signed by Designated Governor</w:t>
            </w:r>
          </w:p>
        </w:tc>
        <w:tc>
          <w:tcPr>
            <w:tcW w:w="4507" w:type="dxa"/>
          </w:tcPr>
          <w:p w:rsidR="008438A2" w:rsidRPr="00346CA4" w:rsidRDefault="008438A2" w:rsidP="008438A2">
            <w:pPr>
              <w:spacing w:after="0" w:line="240" w:lineRule="auto"/>
              <w:rPr>
                <w:rFonts w:ascii="Calibri" w:hAnsi="Calibri" w:cs="Calibri"/>
                <w:b/>
              </w:rPr>
            </w:pPr>
            <w:r>
              <w:rPr>
                <w:rFonts w:ascii="Calibri" w:hAnsi="Calibri" w:cs="Calibri"/>
                <w:b/>
              </w:rPr>
              <w:t>Paula Warding</w:t>
            </w:r>
          </w:p>
        </w:tc>
      </w:tr>
    </w:tbl>
    <w:p w:rsidR="008438A2" w:rsidRPr="008438A2" w:rsidRDefault="008438A2" w:rsidP="008438A2">
      <w:pPr>
        <w:spacing w:after="0" w:line="240" w:lineRule="auto"/>
      </w:pPr>
    </w:p>
    <w:p w:rsidR="008438A2" w:rsidRPr="008438A2" w:rsidRDefault="008438A2" w:rsidP="008438A2">
      <w:pPr>
        <w:spacing w:after="0" w:line="240" w:lineRule="auto"/>
        <w:rPr>
          <w:b/>
          <w:bCs/>
        </w:rPr>
      </w:pPr>
      <w:r w:rsidRPr="008438A2">
        <w:rPr>
          <w:b/>
          <w:bCs/>
        </w:rPr>
        <w:t>Contents</w:t>
      </w:r>
    </w:p>
    <w:p w:rsidR="008438A2" w:rsidRPr="008438A2" w:rsidRDefault="008438A2" w:rsidP="008438A2">
      <w:pPr>
        <w:numPr>
          <w:ilvl w:val="0"/>
          <w:numId w:val="1"/>
        </w:numPr>
        <w:spacing w:after="0" w:line="240" w:lineRule="auto"/>
      </w:pPr>
      <w:r w:rsidRPr="008438A2">
        <w:t>Introduction</w:t>
      </w:r>
    </w:p>
    <w:p w:rsidR="008438A2" w:rsidRPr="008438A2" w:rsidRDefault="008438A2" w:rsidP="008438A2">
      <w:pPr>
        <w:numPr>
          <w:ilvl w:val="0"/>
          <w:numId w:val="1"/>
        </w:numPr>
        <w:spacing w:after="0" w:line="240" w:lineRule="auto"/>
      </w:pPr>
      <w:r w:rsidRPr="008438A2">
        <w:t>Aims and Objectives</w:t>
      </w:r>
    </w:p>
    <w:p w:rsidR="008438A2" w:rsidRPr="008438A2" w:rsidRDefault="008438A2" w:rsidP="008438A2">
      <w:pPr>
        <w:numPr>
          <w:ilvl w:val="0"/>
          <w:numId w:val="1"/>
        </w:numPr>
        <w:spacing w:after="0" w:line="240" w:lineRule="auto"/>
      </w:pPr>
      <w:r w:rsidRPr="008438A2">
        <w:t>Expectations and Routines</w:t>
      </w:r>
    </w:p>
    <w:p w:rsidR="008438A2" w:rsidRPr="008438A2" w:rsidRDefault="008438A2" w:rsidP="008438A2">
      <w:pPr>
        <w:numPr>
          <w:ilvl w:val="0"/>
          <w:numId w:val="1"/>
        </w:numPr>
        <w:spacing w:after="0" w:line="240" w:lineRule="auto"/>
      </w:pPr>
      <w:r w:rsidRPr="008438A2">
        <w:t>School Rules and Values</w:t>
      </w:r>
    </w:p>
    <w:p w:rsidR="008438A2" w:rsidRPr="008438A2" w:rsidRDefault="008438A2" w:rsidP="008438A2">
      <w:pPr>
        <w:numPr>
          <w:ilvl w:val="0"/>
          <w:numId w:val="1"/>
        </w:numPr>
        <w:spacing w:after="0" w:line="240" w:lineRule="auto"/>
      </w:pPr>
      <w:r w:rsidRPr="008438A2">
        <w:t>Misbehaviour and Consequences</w:t>
      </w:r>
    </w:p>
    <w:p w:rsidR="008438A2" w:rsidRPr="008438A2" w:rsidRDefault="008438A2" w:rsidP="008438A2">
      <w:pPr>
        <w:numPr>
          <w:ilvl w:val="0"/>
          <w:numId w:val="1"/>
        </w:numPr>
        <w:spacing w:after="0" w:line="240" w:lineRule="auto"/>
      </w:pPr>
      <w:r w:rsidRPr="008438A2">
        <w:t>Adaptation for Early Year</w:t>
      </w:r>
      <w:r>
        <w:t>s</w:t>
      </w:r>
    </w:p>
    <w:p w:rsidR="008438A2" w:rsidRPr="008438A2" w:rsidRDefault="008438A2" w:rsidP="008438A2">
      <w:pPr>
        <w:numPr>
          <w:ilvl w:val="0"/>
          <w:numId w:val="1"/>
        </w:numPr>
        <w:spacing w:after="0" w:line="240" w:lineRule="auto"/>
      </w:pPr>
      <w:r w:rsidRPr="008438A2">
        <w:t>The Oak Enhanced Resource Provision</w:t>
      </w:r>
    </w:p>
    <w:p w:rsidR="008438A2" w:rsidRDefault="008438A2" w:rsidP="008438A2">
      <w:pPr>
        <w:numPr>
          <w:ilvl w:val="0"/>
          <w:numId w:val="1"/>
        </w:numPr>
        <w:spacing w:after="0" w:line="240" w:lineRule="auto"/>
      </w:pPr>
      <w:r w:rsidRPr="008438A2">
        <w:t>School Suspensions and Permanent Exclusions</w:t>
      </w:r>
    </w:p>
    <w:p w:rsidR="008438A2" w:rsidRPr="008438A2" w:rsidRDefault="008438A2" w:rsidP="008438A2">
      <w:pPr>
        <w:numPr>
          <w:ilvl w:val="0"/>
          <w:numId w:val="1"/>
        </w:numPr>
        <w:spacing w:after="0" w:line="240" w:lineRule="auto"/>
      </w:pPr>
      <w:r w:rsidRPr="008438A2">
        <w:t>Restrictive Physical Interventions (RPI)</w:t>
      </w:r>
    </w:p>
    <w:p w:rsidR="008438A2" w:rsidRDefault="008438A2" w:rsidP="008438A2">
      <w:pPr>
        <w:numPr>
          <w:ilvl w:val="0"/>
          <w:numId w:val="1"/>
        </w:numPr>
        <w:spacing w:after="0" w:line="240" w:lineRule="auto"/>
      </w:pPr>
      <w:r w:rsidRPr="008438A2">
        <w:t>Prohibited Items, Confiscation, and Legal Requirements of a Search</w:t>
      </w:r>
    </w:p>
    <w:p w:rsidR="008438A2" w:rsidRDefault="008438A2" w:rsidP="008438A2">
      <w:pPr>
        <w:spacing w:after="0" w:line="240" w:lineRule="auto"/>
        <w:ind w:left="720"/>
      </w:pPr>
    </w:p>
    <w:p w:rsidR="008438A2" w:rsidRPr="008438A2" w:rsidRDefault="008438A2" w:rsidP="008438A2">
      <w:pPr>
        <w:spacing w:after="0" w:line="240" w:lineRule="auto"/>
        <w:ind w:left="720"/>
      </w:pPr>
    </w:p>
    <w:p w:rsidR="008438A2" w:rsidRPr="008438A2" w:rsidRDefault="008438A2" w:rsidP="008438A2">
      <w:pPr>
        <w:spacing w:after="0" w:line="240" w:lineRule="auto"/>
      </w:pPr>
      <w:r w:rsidRPr="008438A2">
        <w:rPr>
          <w:b/>
          <w:bCs/>
        </w:rPr>
        <w:t>Appendices</w:t>
      </w:r>
    </w:p>
    <w:p w:rsidR="005733A4" w:rsidRDefault="005733A4" w:rsidP="005733A4">
      <w:pPr>
        <w:numPr>
          <w:ilvl w:val="0"/>
          <w:numId w:val="2"/>
        </w:numPr>
        <w:spacing w:after="0" w:line="240" w:lineRule="auto"/>
      </w:pPr>
      <w:r>
        <w:t>Classroom behaviour poster</w:t>
      </w:r>
    </w:p>
    <w:p w:rsidR="005733A4" w:rsidRDefault="005733A4" w:rsidP="005733A4">
      <w:pPr>
        <w:numPr>
          <w:ilvl w:val="0"/>
          <w:numId w:val="2"/>
        </w:numPr>
        <w:spacing w:after="0" w:line="240" w:lineRule="auto"/>
      </w:pPr>
      <w:r>
        <w:t>Individual Behaviour Plans (IBPs)</w:t>
      </w:r>
    </w:p>
    <w:p w:rsidR="00804548" w:rsidRDefault="00804548" w:rsidP="00804548">
      <w:pPr>
        <w:numPr>
          <w:ilvl w:val="0"/>
          <w:numId w:val="2"/>
        </w:numPr>
        <w:spacing w:after="0" w:line="240" w:lineRule="auto"/>
      </w:pPr>
      <w:r>
        <w:t>Restrictive Physical Intervention (RPI) proforma</w:t>
      </w:r>
    </w:p>
    <w:p w:rsidR="008438A2" w:rsidRDefault="008438A2" w:rsidP="008438A2">
      <w:pPr>
        <w:numPr>
          <w:ilvl w:val="0"/>
          <w:numId w:val="2"/>
        </w:numPr>
        <w:spacing w:after="0" w:line="240" w:lineRule="auto"/>
      </w:pPr>
      <w:r w:rsidRPr="008438A2">
        <w:t>Witness Statement Proforma</w:t>
      </w:r>
    </w:p>
    <w:p w:rsidR="008438A2" w:rsidRDefault="008438A2" w:rsidP="008438A2">
      <w:pPr>
        <w:spacing w:after="0" w:line="240" w:lineRule="auto"/>
      </w:pPr>
      <w:r>
        <w:br w:type="page"/>
      </w:r>
    </w:p>
    <w:p w:rsidR="008438A2" w:rsidRDefault="008438A2" w:rsidP="008438A2">
      <w:pPr>
        <w:spacing w:after="0" w:line="240" w:lineRule="auto"/>
        <w:jc w:val="center"/>
        <w:rPr>
          <w:b/>
          <w:bCs/>
        </w:rPr>
      </w:pPr>
      <w:r w:rsidRPr="008438A2">
        <w:rPr>
          <w:b/>
          <w:bCs/>
        </w:rPr>
        <w:lastRenderedPageBreak/>
        <w:t>Rights</w:t>
      </w:r>
    </w:p>
    <w:p w:rsidR="008438A2" w:rsidRDefault="008438A2" w:rsidP="008438A2">
      <w:pPr>
        <w:pStyle w:val="NormalWeb"/>
        <w:spacing w:before="0" w:beforeAutospacing="0" w:after="0" w:afterAutospacing="0"/>
        <w:jc w:val="center"/>
      </w:pPr>
      <w:r>
        <w:rPr>
          <w:rFonts w:ascii="Calibri" w:hAnsi="Calibri" w:cs="Calibri"/>
          <w:color w:val="000000"/>
          <w:sz w:val="22"/>
          <w:szCs w:val="22"/>
        </w:rPr>
        <w:t>At Lark Hill Community Primary School everyone has the right to:</w:t>
      </w:r>
    </w:p>
    <w:p w:rsidR="008438A2" w:rsidRDefault="008438A2" w:rsidP="008438A2">
      <w:pPr>
        <w:pStyle w:val="NormalWeb"/>
        <w:spacing w:before="0" w:beforeAutospacing="0" w:after="0" w:afterAutospacing="0"/>
        <w:jc w:val="center"/>
      </w:pPr>
      <w:r>
        <w:rPr>
          <w:rFonts w:ascii="Calibri" w:hAnsi="Calibri" w:cs="Calibri"/>
          <w:color w:val="000000"/>
          <w:sz w:val="22"/>
          <w:szCs w:val="22"/>
        </w:rPr>
        <w:t>- Be safe - Be respected - Learn</w:t>
      </w:r>
    </w:p>
    <w:p w:rsidR="008438A2" w:rsidRPr="008438A2" w:rsidRDefault="001D0C7C" w:rsidP="008438A2">
      <w:pPr>
        <w:spacing w:after="0" w:line="240" w:lineRule="auto"/>
      </w:pPr>
      <w:r>
        <w:pict>
          <v:rect id="_x0000_i1025" style="width:0;height:1.5pt" o:hrstd="t" o:hr="t" fillcolor="#a0a0a0" stroked="f"/>
        </w:pict>
      </w:r>
    </w:p>
    <w:p w:rsidR="008438A2" w:rsidRPr="008438A2" w:rsidRDefault="008438A2" w:rsidP="008438A2">
      <w:pPr>
        <w:spacing w:after="0" w:line="240" w:lineRule="auto"/>
        <w:rPr>
          <w:b/>
          <w:bCs/>
        </w:rPr>
      </w:pPr>
      <w:r w:rsidRPr="008438A2">
        <w:rPr>
          <w:b/>
          <w:bCs/>
        </w:rPr>
        <w:t>1. Introduction</w:t>
      </w:r>
    </w:p>
    <w:p w:rsidR="008438A2" w:rsidRPr="008438A2" w:rsidRDefault="008438A2" w:rsidP="008438A2">
      <w:pPr>
        <w:spacing w:after="0" w:line="240" w:lineRule="auto"/>
      </w:pPr>
      <w:r w:rsidRPr="008438A2">
        <w:t>Lark Hill Community Primary School is committed to creating an environment where exemplary behaviour supports the holistic development of every child academically, socially, and emotionally. Nurture is central to our ethos, and behaviour management begins with clear routines, high expectations, and consistent implementation across the school.</w:t>
      </w:r>
    </w:p>
    <w:p w:rsidR="008438A2" w:rsidRPr="008438A2" w:rsidRDefault="008438A2" w:rsidP="008438A2">
      <w:pPr>
        <w:spacing w:after="0" w:line="240" w:lineRule="auto"/>
      </w:pPr>
    </w:p>
    <w:p w:rsidR="008438A2" w:rsidRPr="008438A2" w:rsidRDefault="008438A2" w:rsidP="008438A2">
      <w:pPr>
        <w:spacing w:after="0" w:line="240" w:lineRule="auto"/>
      </w:pPr>
      <w:r w:rsidRPr="008438A2">
        <w:t xml:space="preserve">Staff guide children to develop </w:t>
      </w:r>
      <w:r w:rsidRPr="008438A2">
        <w:rPr>
          <w:bCs/>
        </w:rPr>
        <w:t>self-discipline</w:t>
      </w:r>
      <w:r w:rsidRPr="008438A2">
        <w:t>, not blind compliance, and positive behaviour is actively promoted. When behaviour infringes the rights of others or breaches school rules, proportionate actions are taken to restore standards.</w:t>
      </w:r>
    </w:p>
    <w:p w:rsidR="008438A2" w:rsidRPr="008438A2" w:rsidRDefault="008438A2" w:rsidP="008438A2">
      <w:pPr>
        <w:spacing w:after="0" w:line="240" w:lineRule="auto"/>
      </w:pPr>
    </w:p>
    <w:p w:rsidR="008438A2" w:rsidRPr="008438A2" w:rsidRDefault="008438A2" w:rsidP="008438A2">
      <w:pPr>
        <w:spacing w:after="0" w:line="240" w:lineRule="auto"/>
      </w:pPr>
      <w:r w:rsidRPr="008438A2">
        <w:t xml:space="preserve">Classroom practice emphasises </w:t>
      </w:r>
      <w:r w:rsidRPr="008438A2">
        <w:rPr>
          <w:bCs/>
        </w:rPr>
        <w:t>relationships, routines, and expectations</w:t>
      </w:r>
      <w:r w:rsidRPr="008438A2">
        <w:t>. All classes display clear rules, consequences, and rewards. Some pupils may require personalised behaviour plans, developed with parental input and external agencies as appropriate.</w:t>
      </w:r>
    </w:p>
    <w:p w:rsidR="008438A2" w:rsidRPr="008438A2" w:rsidRDefault="008438A2" w:rsidP="008438A2">
      <w:pPr>
        <w:spacing w:after="0" w:line="240" w:lineRule="auto"/>
      </w:pPr>
    </w:p>
    <w:p w:rsidR="008438A2" w:rsidRPr="008438A2" w:rsidRDefault="008438A2" w:rsidP="008438A2">
      <w:pPr>
        <w:spacing w:after="0" w:line="240" w:lineRule="auto"/>
      </w:pPr>
      <w:r w:rsidRPr="008438A2">
        <w:t xml:space="preserve">We adopt the </w:t>
      </w:r>
      <w:r w:rsidRPr="008438A2">
        <w:rPr>
          <w:bCs/>
        </w:rPr>
        <w:t>Team Teach approach</w:t>
      </w:r>
      <w:r w:rsidRPr="008438A2">
        <w:t xml:space="preserve"> in our behaviour management, underpinned by the six principles of nurture (https://www.nurtureuk.org/the-six-principles-of-nurture/). Challenging behaviour is seen as communication of unmet needs, and staff work collectively to address the underlying cause. </w:t>
      </w:r>
    </w:p>
    <w:p w:rsidR="008438A2" w:rsidRDefault="008438A2" w:rsidP="008438A2">
      <w:pPr>
        <w:spacing w:after="0" w:line="240" w:lineRule="auto"/>
      </w:pPr>
    </w:p>
    <w:p w:rsidR="008438A2" w:rsidRPr="008438A2" w:rsidRDefault="008438A2" w:rsidP="008438A2">
      <w:pPr>
        <w:spacing w:after="0" w:line="240" w:lineRule="auto"/>
      </w:pPr>
      <w:r w:rsidRPr="008438A2">
        <w:t>Support from SEND services, including the RISE team, Primary Inclusion Team, Educational Psychology, and CAMHS, is used where necessary.</w:t>
      </w:r>
    </w:p>
    <w:p w:rsidR="008438A2" w:rsidRDefault="008438A2" w:rsidP="008438A2">
      <w:pPr>
        <w:spacing w:after="0" w:line="240" w:lineRule="auto"/>
      </w:pPr>
    </w:p>
    <w:p w:rsidR="00182D86" w:rsidRPr="008438A2" w:rsidRDefault="00182D86" w:rsidP="008438A2">
      <w:pPr>
        <w:spacing w:after="0" w:line="240" w:lineRule="auto"/>
      </w:pPr>
    </w:p>
    <w:p w:rsidR="008438A2" w:rsidRPr="008438A2" w:rsidRDefault="008438A2" w:rsidP="008438A2">
      <w:pPr>
        <w:spacing w:after="0" w:line="240" w:lineRule="auto"/>
        <w:rPr>
          <w:b/>
          <w:bCs/>
        </w:rPr>
      </w:pPr>
      <w:r w:rsidRPr="008438A2">
        <w:rPr>
          <w:b/>
          <w:bCs/>
        </w:rPr>
        <w:t>2. Aims and Objectives</w:t>
      </w:r>
    </w:p>
    <w:p w:rsidR="008438A2" w:rsidRPr="008438A2" w:rsidRDefault="008438A2" w:rsidP="008438A2">
      <w:pPr>
        <w:spacing w:after="0" w:line="240" w:lineRule="auto"/>
      </w:pPr>
      <w:r w:rsidRPr="008438A2">
        <w:rPr>
          <w:bCs/>
        </w:rPr>
        <w:t>Aim:</w:t>
      </w:r>
      <w:r w:rsidRPr="008438A2">
        <w:t xml:space="preserve"> Ensure a consistent approach to promoting and managing positive behaviour.</w:t>
      </w:r>
      <w:r w:rsidRPr="008438A2">
        <w:br/>
      </w:r>
    </w:p>
    <w:p w:rsidR="008438A2" w:rsidRPr="008438A2" w:rsidRDefault="008438A2" w:rsidP="008438A2">
      <w:pPr>
        <w:spacing w:after="0" w:line="240" w:lineRule="auto"/>
      </w:pPr>
      <w:r w:rsidRPr="008438A2">
        <w:rPr>
          <w:bCs/>
        </w:rPr>
        <w:t>Objectives:</w:t>
      </w:r>
    </w:p>
    <w:p w:rsidR="008438A2" w:rsidRPr="008438A2" w:rsidRDefault="008438A2" w:rsidP="008438A2">
      <w:pPr>
        <w:numPr>
          <w:ilvl w:val="0"/>
          <w:numId w:val="5"/>
        </w:numPr>
        <w:spacing w:after="0" w:line="240" w:lineRule="auto"/>
      </w:pPr>
      <w:r w:rsidRPr="008438A2">
        <w:t>Ensure fair treatment for all and respect across the school community</w:t>
      </w:r>
    </w:p>
    <w:p w:rsidR="008438A2" w:rsidRPr="008438A2" w:rsidRDefault="008438A2" w:rsidP="008438A2">
      <w:pPr>
        <w:numPr>
          <w:ilvl w:val="0"/>
          <w:numId w:val="5"/>
        </w:numPr>
        <w:spacing w:after="0" w:line="240" w:lineRule="auto"/>
      </w:pPr>
      <w:r w:rsidRPr="008438A2">
        <w:t>Provide clear expectations for staff in promoting good behaviou</w:t>
      </w:r>
      <w:r>
        <w:t>r</w:t>
      </w:r>
    </w:p>
    <w:p w:rsidR="008438A2" w:rsidRPr="008438A2" w:rsidRDefault="008438A2" w:rsidP="008438A2">
      <w:pPr>
        <w:numPr>
          <w:ilvl w:val="0"/>
          <w:numId w:val="5"/>
        </w:numPr>
        <w:spacing w:after="0" w:line="240" w:lineRule="auto"/>
      </w:pPr>
      <w:r w:rsidRPr="008438A2">
        <w:t>Outline approaches to the physical management of pupils</w:t>
      </w:r>
    </w:p>
    <w:p w:rsidR="008438A2" w:rsidRPr="008438A2" w:rsidRDefault="008438A2" w:rsidP="008438A2">
      <w:pPr>
        <w:numPr>
          <w:ilvl w:val="0"/>
          <w:numId w:val="5"/>
        </w:numPr>
        <w:spacing w:after="0" w:line="240" w:lineRule="auto"/>
      </w:pPr>
      <w:r w:rsidRPr="008438A2">
        <w:t>Maintain a safe, purposeful, and happy learning environment</w:t>
      </w:r>
    </w:p>
    <w:p w:rsidR="008438A2" w:rsidRDefault="008438A2" w:rsidP="008438A2">
      <w:pPr>
        <w:spacing w:after="0" w:line="240" w:lineRule="auto"/>
      </w:pPr>
    </w:p>
    <w:p w:rsidR="00182D86" w:rsidRPr="008438A2" w:rsidRDefault="00182D86" w:rsidP="008438A2">
      <w:pPr>
        <w:spacing w:after="0" w:line="240" w:lineRule="auto"/>
      </w:pPr>
    </w:p>
    <w:p w:rsidR="008438A2" w:rsidRPr="008438A2" w:rsidRDefault="008438A2" w:rsidP="008438A2">
      <w:pPr>
        <w:spacing w:after="0" w:line="240" w:lineRule="auto"/>
        <w:rPr>
          <w:b/>
          <w:bCs/>
        </w:rPr>
      </w:pPr>
      <w:r w:rsidRPr="008438A2">
        <w:rPr>
          <w:b/>
          <w:bCs/>
        </w:rPr>
        <w:t>3. Expectations and Routines</w:t>
      </w:r>
    </w:p>
    <w:p w:rsidR="00182D86" w:rsidRDefault="00182D86" w:rsidP="00182D86">
      <w:pPr>
        <w:spacing w:after="0" w:line="240" w:lineRule="auto"/>
      </w:pPr>
      <w:r>
        <w:t>To help children develop self-discipline and positive behaviour, staff set clear expectations that are consistently reinforced through daily routines. These routines create a safe, respectful, and purposeful learning environment across classrooms, playgrounds, dining areas, PE, and off-site activities.</w:t>
      </w:r>
    </w:p>
    <w:p w:rsidR="00182D86" w:rsidRDefault="00182D86" w:rsidP="00182D86">
      <w:pPr>
        <w:spacing w:after="0" w:line="240" w:lineRule="auto"/>
      </w:pPr>
    </w:p>
    <w:p w:rsidR="00182D86" w:rsidRDefault="00182D86" w:rsidP="00182D86">
      <w:pPr>
        <w:spacing w:after="0" w:line="240" w:lineRule="auto"/>
      </w:pPr>
      <w:r>
        <w:t>Staff respond to incidents proportionately, helping children reflect on their choices. For example, lunchtime incidents may involve a brief reflective conversation with the supervising adult and a proportionate loss of breaktime.</w:t>
      </w:r>
    </w:p>
    <w:p w:rsidR="00182D86" w:rsidRDefault="00182D86" w:rsidP="00182D86">
      <w:pPr>
        <w:spacing w:after="0" w:line="240" w:lineRule="auto"/>
      </w:pPr>
    </w:p>
    <w:p w:rsidR="00182D86" w:rsidRDefault="00182D86" w:rsidP="00182D86">
      <w:pPr>
        <w:spacing w:after="0" w:line="240" w:lineRule="auto"/>
        <w:rPr>
          <w:b/>
          <w:bCs/>
        </w:rPr>
      </w:pPr>
      <w:r>
        <w:t xml:space="preserve">These expectations and routines provide a consistent framework, supporting children to understand positive behaviour, internalise routines, and recognise the consequences of inappropriate actions. </w:t>
      </w:r>
    </w:p>
    <w:p w:rsidR="00182D86" w:rsidRDefault="00182D86" w:rsidP="008438A2">
      <w:pPr>
        <w:spacing w:after="0" w:line="240" w:lineRule="auto"/>
        <w:rPr>
          <w:b/>
          <w:bCs/>
        </w:rPr>
        <w:sectPr w:rsidR="00182D86" w:rsidSect="008438A2">
          <w:headerReference w:type="default" r:id="rId7"/>
          <w:footerReference w:type="default" r:id="rId8"/>
          <w:pgSz w:w="11906" w:h="16838"/>
          <w:pgMar w:top="2127" w:right="1440" w:bottom="1440" w:left="1440" w:header="708" w:footer="708" w:gutter="0"/>
          <w:cols w:space="708"/>
          <w:docGrid w:linePitch="360"/>
        </w:sectPr>
      </w:pPr>
    </w:p>
    <w:tbl>
      <w:tblPr>
        <w:tblpPr w:leftFromText="180" w:rightFromText="180" w:vertAnchor="page" w:horzAnchor="margin" w:tblpX="-294" w:tblpY="2431"/>
        <w:tblW w:w="14601" w:type="dxa"/>
        <w:tblCellMar>
          <w:top w:w="15" w:type="dxa"/>
          <w:left w:w="15" w:type="dxa"/>
          <w:bottom w:w="15" w:type="dxa"/>
          <w:right w:w="15" w:type="dxa"/>
        </w:tblCellMar>
        <w:tblLook w:val="04A0" w:firstRow="1" w:lastRow="0" w:firstColumn="1" w:lastColumn="0" w:noHBand="0" w:noVBand="1"/>
      </w:tblPr>
      <w:tblGrid>
        <w:gridCol w:w="2678"/>
        <w:gridCol w:w="2385"/>
        <w:gridCol w:w="2384"/>
        <w:gridCol w:w="2385"/>
        <w:gridCol w:w="2384"/>
        <w:gridCol w:w="2385"/>
      </w:tblGrid>
      <w:tr w:rsidR="00182D86" w:rsidRPr="00182D86" w:rsidTr="004060AF">
        <w:trPr>
          <w:trHeight w:val="1005"/>
        </w:trPr>
        <w:tc>
          <w:tcPr>
            <w:tcW w:w="2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82D86" w:rsidRDefault="00182D86" w:rsidP="004060AF">
            <w:pPr>
              <w:spacing w:after="0" w:line="240" w:lineRule="auto"/>
              <w:jc w:val="center"/>
              <w:rPr>
                <w:b/>
                <w:bCs/>
              </w:rPr>
            </w:pPr>
            <w:bookmarkStart w:id="1" w:name="_Hlk210679212"/>
            <w:r w:rsidRPr="00182D86">
              <w:rPr>
                <w:b/>
                <w:bCs/>
              </w:rPr>
              <w:lastRenderedPageBreak/>
              <w:t>Movement Around</w:t>
            </w:r>
            <w:r>
              <w:rPr>
                <w:b/>
                <w:bCs/>
              </w:rPr>
              <w:t xml:space="preserve"> </w:t>
            </w:r>
            <w:r w:rsidRPr="00182D86">
              <w:rPr>
                <w:b/>
                <w:bCs/>
              </w:rPr>
              <w:t>School</w:t>
            </w:r>
          </w:p>
          <w:p w:rsidR="00182D86" w:rsidRPr="00182D86" w:rsidRDefault="00182D86" w:rsidP="004060AF">
            <w:pPr>
              <w:spacing w:after="0" w:line="240" w:lineRule="auto"/>
              <w:jc w:val="center"/>
              <w:rPr>
                <w:bCs/>
              </w:rPr>
            </w:pPr>
            <w:r w:rsidRPr="00182D86">
              <w:rPr>
                <w:bCs/>
              </w:rPr>
              <w:t>We expect</w:t>
            </w:r>
            <w:r>
              <w:rPr>
                <w:bCs/>
              </w:rPr>
              <w:t xml:space="preserve"> </w:t>
            </w:r>
            <w:r w:rsidRPr="00182D86">
              <w:rPr>
                <w:bCs/>
              </w:rPr>
              <w:t>children to:</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82D86" w:rsidRDefault="00182D86" w:rsidP="004060AF">
            <w:pPr>
              <w:spacing w:after="0" w:line="240" w:lineRule="auto"/>
              <w:jc w:val="center"/>
              <w:rPr>
                <w:b/>
                <w:bCs/>
              </w:rPr>
            </w:pPr>
            <w:r w:rsidRPr="00182D86">
              <w:rPr>
                <w:b/>
                <w:bCs/>
              </w:rPr>
              <w:t>Classroom Routine</w:t>
            </w:r>
          </w:p>
          <w:p w:rsidR="00182D86" w:rsidRPr="00182D86" w:rsidRDefault="00182D86" w:rsidP="004060AF">
            <w:pPr>
              <w:spacing w:after="0" w:line="240" w:lineRule="auto"/>
              <w:jc w:val="center"/>
              <w:rPr>
                <w:bCs/>
              </w:rPr>
            </w:pPr>
            <w:r w:rsidRPr="00182D86">
              <w:rPr>
                <w:bCs/>
              </w:rPr>
              <w:t>We expect children to:</w:t>
            </w:r>
          </w:p>
        </w:tc>
        <w:tc>
          <w:tcPr>
            <w:tcW w:w="2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82D86" w:rsidRDefault="00182D86" w:rsidP="004060AF">
            <w:pPr>
              <w:spacing w:after="0" w:line="240" w:lineRule="auto"/>
              <w:jc w:val="center"/>
              <w:rPr>
                <w:b/>
                <w:bCs/>
              </w:rPr>
            </w:pPr>
            <w:r w:rsidRPr="00182D86">
              <w:rPr>
                <w:b/>
                <w:bCs/>
              </w:rPr>
              <w:t>PE Routine</w:t>
            </w:r>
          </w:p>
          <w:p w:rsidR="00182D86" w:rsidRPr="00182D86" w:rsidRDefault="00182D86" w:rsidP="004060AF">
            <w:pPr>
              <w:spacing w:after="0" w:line="240" w:lineRule="auto"/>
              <w:jc w:val="center"/>
              <w:rPr>
                <w:bCs/>
              </w:rPr>
            </w:pPr>
            <w:r w:rsidRPr="00182D86">
              <w:rPr>
                <w:bCs/>
              </w:rPr>
              <w:t>We expect children to:</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82D86" w:rsidRPr="00182D86" w:rsidRDefault="00182D86" w:rsidP="004060AF">
            <w:pPr>
              <w:spacing w:after="0" w:line="240" w:lineRule="auto"/>
              <w:jc w:val="center"/>
              <w:rPr>
                <w:b/>
                <w:bCs/>
              </w:rPr>
            </w:pPr>
            <w:r w:rsidRPr="00182D86">
              <w:rPr>
                <w:b/>
                <w:bCs/>
              </w:rPr>
              <w:t>Lunchtime Routine</w:t>
            </w:r>
          </w:p>
          <w:p w:rsidR="00182D86" w:rsidRDefault="00182D86" w:rsidP="004060AF">
            <w:pPr>
              <w:spacing w:after="0" w:line="240" w:lineRule="auto"/>
              <w:jc w:val="center"/>
              <w:rPr>
                <w:b/>
                <w:bCs/>
              </w:rPr>
            </w:pPr>
            <w:r w:rsidRPr="00182D86">
              <w:rPr>
                <w:b/>
                <w:bCs/>
              </w:rPr>
              <w:t>(Dining Hall)</w:t>
            </w:r>
          </w:p>
          <w:p w:rsidR="00182D86" w:rsidRPr="00182D86" w:rsidRDefault="00182D86" w:rsidP="004060AF">
            <w:pPr>
              <w:spacing w:after="0" w:line="240" w:lineRule="auto"/>
              <w:jc w:val="center"/>
              <w:rPr>
                <w:bCs/>
              </w:rPr>
            </w:pPr>
            <w:r w:rsidRPr="00182D86">
              <w:rPr>
                <w:bCs/>
              </w:rPr>
              <w:t>We</w:t>
            </w:r>
            <w:r>
              <w:rPr>
                <w:bCs/>
              </w:rPr>
              <w:t xml:space="preserve"> </w:t>
            </w:r>
            <w:r w:rsidRPr="00182D86">
              <w:rPr>
                <w:bCs/>
              </w:rPr>
              <w:t>expect children to:</w:t>
            </w:r>
          </w:p>
        </w:tc>
        <w:tc>
          <w:tcPr>
            <w:tcW w:w="2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82D86" w:rsidRDefault="00182D86" w:rsidP="004060AF">
            <w:pPr>
              <w:spacing w:after="0" w:line="240" w:lineRule="auto"/>
              <w:jc w:val="center"/>
              <w:rPr>
                <w:b/>
                <w:bCs/>
              </w:rPr>
            </w:pPr>
            <w:r w:rsidRPr="00182D86">
              <w:rPr>
                <w:b/>
                <w:bCs/>
              </w:rPr>
              <w:t>Break and Lunchtime</w:t>
            </w:r>
            <w:r>
              <w:rPr>
                <w:b/>
                <w:bCs/>
              </w:rPr>
              <w:t xml:space="preserve"> </w:t>
            </w:r>
            <w:r w:rsidRPr="00182D86">
              <w:rPr>
                <w:b/>
                <w:bCs/>
              </w:rPr>
              <w:t>Play Routine</w:t>
            </w:r>
          </w:p>
          <w:p w:rsidR="00182D86" w:rsidRPr="00182D86" w:rsidRDefault="00182D86" w:rsidP="004060AF">
            <w:pPr>
              <w:spacing w:after="0" w:line="240" w:lineRule="auto"/>
              <w:jc w:val="center"/>
              <w:rPr>
                <w:bCs/>
              </w:rPr>
            </w:pPr>
            <w:r w:rsidRPr="00182D86">
              <w:rPr>
                <w:bCs/>
              </w:rPr>
              <w:t>We expect children to:</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82D86" w:rsidRDefault="00182D86" w:rsidP="004060AF">
            <w:pPr>
              <w:spacing w:after="0" w:line="240" w:lineRule="auto"/>
              <w:jc w:val="center"/>
              <w:rPr>
                <w:b/>
                <w:bCs/>
              </w:rPr>
            </w:pPr>
            <w:r w:rsidRPr="00182D86">
              <w:rPr>
                <w:b/>
                <w:bCs/>
              </w:rPr>
              <w:t>Out of School Activities (e.g. trips, clubs, visits)</w:t>
            </w:r>
          </w:p>
          <w:p w:rsidR="00182D86" w:rsidRPr="00182D86" w:rsidRDefault="00182D86" w:rsidP="004060AF">
            <w:pPr>
              <w:spacing w:after="0" w:line="240" w:lineRule="auto"/>
              <w:jc w:val="center"/>
              <w:rPr>
                <w:bCs/>
              </w:rPr>
            </w:pPr>
            <w:r w:rsidRPr="00182D86">
              <w:rPr>
                <w:bCs/>
              </w:rPr>
              <w:t>We expect children to:</w:t>
            </w:r>
          </w:p>
        </w:tc>
      </w:tr>
      <w:tr w:rsidR="00182D86" w:rsidRPr="00182D86" w:rsidTr="004060AF">
        <w:trPr>
          <w:trHeight w:val="4036"/>
        </w:trPr>
        <w:tc>
          <w:tcPr>
            <w:tcW w:w="2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2D86" w:rsidRPr="00182D86" w:rsidRDefault="00182D86" w:rsidP="004060AF">
            <w:pPr>
              <w:spacing w:after="0" w:line="240" w:lineRule="auto"/>
              <w:rPr>
                <w:bCs/>
              </w:rPr>
            </w:pPr>
            <w:r w:rsidRPr="00182D86">
              <w:rPr>
                <w:bCs/>
              </w:rPr>
              <w:t>1. Walk calmly, in single</w:t>
            </w:r>
            <w:r>
              <w:rPr>
                <w:bCs/>
              </w:rPr>
              <w:t xml:space="preserve"> </w:t>
            </w:r>
            <w:r w:rsidRPr="00182D86">
              <w:rPr>
                <w:bCs/>
              </w:rPr>
              <w:t>file and quietly on the</w:t>
            </w:r>
            <w:r>
              <w:rPr>
                <w:bCs/>
              </w:rPr>
              <w:t xml:space="preserve"> </w:t>
            </w:r>
            <w:r w:rsidRPr="00182D86">
              <w:rPr>
                <w:bCs/>
              </w:rPr>
              <w:t>left side of the</w:t>
            </w:r>
            <w:r>
              <w:rPr>
                <w:bCs/>
              </w:rPr>
              <w:t xml:space="preserve"> </w:t>
            </w:r>
            <w:r w:rsidRPr="00182D86">
              <w:rPr>
                <w:bCs/>
              </w:rPr>
              <w:t>corridor.</w:t>
            </w:r>
          </w:p>
          <w:p w:rsidR="00182D86" w:rsidRPr="00182D86" w:rsidRDefault="00182D86" w:rsidP="004060AF">
            <w:pPr>
              <w:spacing w:after="0" w:line="240" w:lineRule="auto"/>
              <w:rPr>
                <w:bCs/>
              </w:rPr>
            </w:pPr>
            <w:r w:rsidRPr="00182D86">
              <w:rPr>
                <w:bCs/>
              </w:rPr>
              <w:t>2. Have kind hands and feet that we keep to</w:t>
            </w:r>
            <w:r>
              <w:rPr>
                <w:bCs/>
              </w:rPr>
              <w:t xml:space="preserve"> </w:t>
            </w:r>
            <w:r w:rsidRPr="00182D86">
              <w:rPr>
                <w:bCs/>
              </w:rPr>
              <w:t>ourselves.</w:t>
            </w:r>
          </w:p>
          <w:p w:rsidR="00182D86" w:rsidRPr="00182D86" w:rsidRDefault="00182D86" w:rsidP="004060AF">
            <w:pPr>
              <w:spacing w:after="0" w:line="240" w:lineRule="auto"/>
              <w:rPr>
                <w:bCs/>
              </w:rPr>
            </w:pPr>
            <w:r w:rsidRPr="00182D86">
              <w:rPr>
                <w:bCs/>
              </w:rPr>
              <w:t>3. Hold doors open for others</w:t>
            </w:r>
            <w:r>
              <w:rPr>
                <w:bCs/>
              </w:rPr>
              <w:t xml:space="preserve">. </w:t>
            </w:r>
          </w:p>
          <w:p w:rsidR="00182D86" w:rsidRPr="00182D86" w:rsidRDefault="00182D86" w:rsidP="004060AF">
            <w:pPr>
              <w:spacing w:after="0" w:line="240" w:lineRule="auto"/>
              <w:rPr>
                <w:bCs/>
              </w:rPr>
            </w:pPr>
            <w:r w:rsidRPr="00182D86">
              <w:rPr>
                <w:bCs/>
              </w:rPr>
              <w:t>4. Be aware of others.</w:t>
            </w:r>
          </w:p>
          <w:p w:rsidR="00182D86" w:rsidRPr="00182D86" w:rsidRDefault="00182D86" w:rsidP="004060AF">
            <w:pPr>
              <w:spacing w:after="0" w:line="240" w:lineRule="auto"/>
              <w:rPr>
                <w:bCs/>
              </w:rPr>
            </w:pPr>
            <w:r w:rsidRPr="00182D86">
              <w:rPr>
                <w:bCs/>
              </w:rPr>
              <w:t>5. Greet everyone</w:t>
            </w:r>
            <w:r>
              <w:rPr>
                <w:bCs/>
              </w:rPr>
              <w:t xml:space="preserve"> </w:t>
            </w:r>
            <w:r w:rsidRPr="00182D86">
              <w:rPr>
                <w:bCs/>
              </w:rPr>
              <w:t>politely.</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2D86" w:rsidRPr="00182D86" w:rsidRDefault="00182D86" w:rsidP="004060AF">
            <w:pPr>
              <w:spacing w:after="0" w:line="240" w:lineRule="auto"/>
              <w:rPr>
                <w:bCs/>
              </w:rPr>
            </w:pPr>
            <w:r w:rsidRPr="00182D86">
              <w:rPr>
                <w:bCs/>
              </w:rPr>
              <w:t>1. Enter the classroom calmly and get ready to learn.</w:t>
            </w:r>
          </w:p>
          <w:p w:rsidR="00182D86" w:rsidRPr="00182D86" w:rsidRDefault="00182D86" w:rsidP="004060AF">
            <w:pPr>
              <w:spacing w:after="0" w:line="240" w:lineRule="auto"/>
              <w:rPr>
                <w:bCs/>
              </w:rPr>
            </w:pPr>
            <w:r w:rsidRPr="00182D86">
              <w:rPr>
                <w:bCs/>
              </w:rPr>
              <w:t xml:space="preserve">2. Follow </w:t>
            </w:r>
            <w:r>
              <w:rPr>
                <w:bCs/>
              </w:rPr>
              <w:t>i</w:t>
            </w:r>
            <w:r w:rsidRPr="00182D86">
              <w:rPr>
                <w:bCs/>
              </w:rPr>
              <w:t>nstructions.</w:t>
            </w:r>
          </w:p>
          <w:p w:rsidR="00182D86" w:rsidRPr="00182D86" w:rsidRDefault="00182D86" w:rsidP="004060AF">
            <w:pPr>
              <w:spacing w:after="0" w:line="240" w:lineRule="auto"/>
              <w:rPr>
                <w:bCs/>
              </w:rPr>
            </w:pPr>
            <w:r w:rsidRPr="00182D86">
              <w:rPr>
                <w:bCs/>
              </w:rPr>
              <w:t>3. Sit properly and actively listen</w:t>
            </w:r>
            <w:r>
              <w:rPr>
                <w:bCs/>
              </w:rPr>
              <w:t>.</w:t>
            </w:r>
          </w:p>
          <w:p w:rsidR="00182D86" w:rsidRPr="00182D86" w:rsidRDefault="00182D86" w:rsidP="004060AF">
            <w:pPr>
              <w:spacing w:after="0" w:line="240" w:lineRule="auto"/>
              <w:rPr>
                <w:bCs/>
              </w:rPr>
            </w:pPr>
            <w:r w:rsidRPr="00182D86">
              <w:rPr>
                <w:bCs/>
              </w:rPr>
              <w:t>4. Respect others' right to learn by staying</w:t>
            </w:r>
            <w:r>
              <w:rPr>
                <w:bCs/>
              </w:rPr>
              <w:t xml:space="preserve"> </w:t>
            </w:r>
            <w:r w:rsidRPr="00182D86">
              <w:rPr>
                <w:bCs/>
              </w:rPr>
              <w:t>focused and quiet during tasks.</w:t>
            </w:r>
          </w:p>
          <w:p w:rsidR="00182D86" w:rsidRPr="00182D86" w:rsidRDefault="00182D86" w:rsidP="004060AF">
            <w:pPr>
              <w:spacing w:after="0" w:line="240" w:lineRule="auto"/>
              <w:rPr>
                <w:bCs/>
              </w:rPr>
            </w:pPr>
            <w:r w:rsidRPr="00182D86">
              <w:rPr>
                <w:bCs/>
              </w:rPr>
              <w:t>5. Tidy up equipment and respect the classroom environment</w:t>
            </w:r>
            <w:r>
              <w:rPr>
                <w:bCs/>
              </w:rPr>
              <w:t>.</w:t>
            </w:r>
          </w:p>
        </w:tc>
        <w:tc>
          <w:tcPr>
            <w:tcW w:w="2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2D86" w:rsidRPr="00182D86" w:rsidRDefault="00182D86" w:rsidP="004060AF">
            <w:pPr>
              <w:spacing w:after="0" w:line="240" w:lineRule="auto"/>
              <w:rPr>
                <w:bCs/>
              </w:rPr>
            </w:pPr>
            <w:r w:rsidRPr="00182D86">
              <w:rPr>
                <w:bCs/>
              </w:rPr>
              <w:t>1. If changing, do it quickly and sensibly with respect for others’ privacy.</w:t>
            </w:r>
          </w:p>
          <w:p w:rsidR="00182D86" w:rsidRPr="00182D86" w:rsidRDefault="00182D86" w:rsidP="004060AF">
            <w:pPr>
              <w:spacing w:after="0" w:line="240" w:lineRule="auto"/>
              <w:rPr>
                <w:bCs/>
              </w:rPr>
            </w:pPr>
            <w:r w:rsidRPr="00182D86">
              <w:rPr>
                <w:bCs/>
              </w:rPr>
              <w:t>2. Look after their own belongings and PE kit.</w:t>
            </w:r>
          </w:p>
          <w:p w:rsidR="00182D86" w:rsidRPr="00182D86" w:rsidRDefault="00182D86" w:rsidP="004060AF">
            <w:pPr>
              <w:spacing w:after="0" w:line="240" w:lineRule="auto"/>
              <w:rPr>
                <w:bCs/>
              </w:rPr>
            </w:pPr>
            <w:r w:rsidRPr="00182D86">
              <w:rPr>
                <w:bCs/>
              </w:rPr>
              <w:t>3. Listen to and follow safety rules</w:t>
            </w:r>
            <w:r>
              <w:rPr>
                <w:bCs/>
              </w:rPr>
              <w:t xml:space="preserve"> </w:t>
            </w:r>
            <w:r w:rsidRPr="00182D86">
              <w:rPr>
                <w:bCs/>
              </w:rPr>
              <w:t>and instructions at all times.</w:t>
            </w:r>
          </w:p>
          <w:p w:rsidR="00182D86" w:rsidRPr="00182D86" w:rsidRDefault="00182D86" w:rsidP="004060AF">
            <w:pPr>
              <w:spacing w:after="0" w:line="240" w:lineRule="auto"/>
              <w:rPr>
                <w:bCs/>
              </w:rPr>
            </w:pPr>
            <w:r w:rsidRPr="00182D86">
              <w:rPr>
                <w:bCs/>
              </w:rPr>
              <w:t>4. Show good</w:t>
            </w:r>
            <w:r>
              <w:rPr>
                <w:bCs/>
              </w:rPr>
              <w:t xml:space="preserve"> </w:t>
            </w:r>
            <w:r w:rsidRPr="00182D86">
              <w:rPr>
                <w:bCs/>
              </w:rPr>
              <w:t>sportsmanship – follow rules, encourage others, take turns, and play fairly.</w:t>
            </w:r>
          </w:p>
          <w:p w:rsidR="00182D86" w:rsidRDefault="00182D86" w:rsidP="004060AF">
            <w:pPr>
              <w:spacing w:after="0" w:line="240" w:lineRule="auto"/>
              <w:rPr>
                <w:bCs/>
              </w:rPr>
            </w:pPr>
            <w:r w:rsidRPr="00182D86">
              <w:rPr>
                <w:bCs/>
              </w:rPr>
              <w:t>5. Join in fully, even if they find it</w:t>
            </w:r>
            <w:r>
              <w:rPr>
                <w:bCs/>
              </w:rPr>
              <w:t xml:space="preserve"> </w:t>
            </w:r>
            <w:r w:rsidRPr="00182D86">
              <w:rPr>
                <w:bCs/>
              </w:rPr>
              <w:t>challenging.</w:t>
            </w:r>
          </w:p>
          <w:p w:rsidR="004060AF" w:rsidRPr="00182D86" w:rsidRDefault="004060AF" w:rsidP="004060AF">
            <w:pPr>
              <w:spacing w:after="0" w:line="240" w:lineRule="auto"/>
              <w:rPr>
                <w:bCs/>
              </w:rPr>
            </w:pP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2D86" w:rsidRPr="00182D86" w:rsidRDefault="00182D86" w:rsidP="004060AF">
            <w:pPr>
              <w:spacing w:after="0" w:line="240" w:lineRule="auto"/>
              <w:rPr>
                <w:bCs/>
              </w:rPr>
            </w:pPr>
            <w:r w:rsidRPr="00182D86">
              <w:rPr>
                <w:bCs/>
              </w:rPr>
              <w:t>1. Line up quietly and wait their turn.</w:t>
            </w:r>
          </w:p>
          <w:p w:rsidR="00182D86" w:rsidRPr="00182D86" w:rsidRDefault="00182D86" w:rsidP="004060AF">
            <w:pPr>
              <w:spacing w:after="0" w:line="240" w:lineRule="auto"/>
              <w:rPr>
                <w:bCs/>
              </w:rPr>
            </w:pPr>
            <w:r w:rsidRPr="00182D86">
              <w:rPr>
                <w:bCs/>
              </w:rPr>
              <w:t>2. Use good manners when collecting food and eating.</w:t>
            </w:r>
          </w:p>
          <w:p w:rsidR="00182D86" w:rsidRPr="00182D86" w:rsidRDefault="00182D86" w:rsidP="004060AF">
            <w:pPr>
              <w:spacing w:after="0" w:line="240" w:lineRule="auto"/>
              <w:rPr>
                <w:bCs/>
              </w:rPr>
            </w:pPr>
            <w:r w:rsidRPr="00182D86">
              <w:rPr>
                <w:bCs/>
              </w:rPr>
              <w:t>3. Stay seated while eating and talk calmly to those nearby.</w:t>
            </w:r>
          </w:p>
          <w:p w:rsidR="00182D86" w:rsidRPr="00182D86" w:rsidRDefault="00182D86" w:rsidP="004060AF">
            <w:pPr>
              <w:spacing w:after="0" w:line="240" w:lineRule="auto"/>
              <w:rPr>
                <w:bCs/>
              </w:rPr>
            </w:pPr>
            <w:r w:rsidRPr="00182D86">
              <w:rPr>
                <w:bCs/>
              </w:rPr>
              <w:t>4. Clear away trays and tidy up after</w:t>
            </w:r>
            <w:r>
              <w:rPr>
                <w:bCs/>
              </w:rPr>
              <w:t xml:space="preserve"> </w:t>
            </w:r>
            <w:r w:rsidRPr="00182D86">
              <w:rPr>
                <w:bCs/>
              </w:rPr>
              <w:t>themselves.</w:t>
            </w:r>
          </w:p>
          <w:p w:rsidR="00182D86" w:rsidRPr="00182D86" w:rsidRDefault="00182D86" w:rsidP="004060AF">
            <w:pPr>
              <w:spacing w:after="0" w:line="240" w:lineRule="auto"/>
              <w:rPr>
                <w:bCs/>
              </w:rPr>
            </w:pPr>
            <w:r w:rsidRPr="00182D86">
              <w:rPr>
                <w:bCs/>
              </w:rPr>
              <w:t>5. Listen to lunchtime staff and follow their instructions.</w:t>
            </w:r>
          </w:p>
        </w:tc>
        <w:tc>
          <w:tcPr>
            <w:tcW w:w="2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2D86" w:rsidRPr="00182D86" w:rsidRDefault="00182D86" w:rsidP="004060AF">
            <w:pPr>
              <w:spacing w:after="0" w:line="240" w:lineRule="auto"/>
              <w:rPr>
                <w:bCs/>
              </w:rPr>
            </w:pPr>
            <w:r w:rsidRPr="00182D86">
              <w:rPr>
                <w:bCs/>
              </w:rPr>
              <w:t>1. Follow the school’s behaviour policy</w:t>
            </w:r>
          </w:p>
          <w:p w:rsidR="00182D86" w:rsidRPr="00182D86" w:rsidRDefault="00182D86" w:rsidP="004060AF">
            <w:pPr>
              <w:spacing w:after="0" w:line="240" w:lineRule="auto"/>
              <w:rPr>
                <w:bCs/>
              </w:rPr>
            </w:pPr>
            <w:r w:rsidRPr="00182D86">
              <w:rPr>
                <w:bCs/>
              </w:rPr>
              <w:t>2. Use kind words</w:t>
            </w:r>
          </w:p>
          <w:p w:rsidR="00182D86" w:rsidRPr="00182D86" w:rsidRDefault="00182D86" w:rsidP="004060AF">
            <w:pPr>
              <w:spacing w:after="0" w:line="240" w:lineRule="auto"/>
              <w:rPr>
                <w:bCs/>
              </w:rPr>
            </w:pPr>
            <w:r w:rsidRPr="00182D86">
              <w:rPr>
                <w:bCs/>
              </w:rPr>
              <w:t>and include others.</w:t>
            </w:r>
          </w:p>
          <w:p w:rsidR="00182D86" w:rsidRPr="00182D86" w:rsidRDefault="00182D86" w:rsidP="004060AF">
            <w:pPr>
              <w:spacing w:after="0" w:line="240" w:lineRule="auto"/>
              <w:rPr>
                <w:bCs/>
              </w:rPr>
            </w:pPr>
            <w:r w:rsidRPr="00182D86">
              <w:rPr>
                <w:bCs/>
              </w:rPr>
              <w:t>3. Take care of</w:t>
            </w:r>
          </w:p>
          <w:p w:rsidR="00182D86" w:rsidRPr="00182D86" w:rsidRDefault="00182D86" w:rsidP="004060AF">
            <w:pPr>
              <w:spacing w:after="0" w:line="240" w:lineRule="auto"/>
              <w:rPr>
                <w:bCs/>
              </w:rPr>
            </w:pPr>
            <w:r w:rsidRPr="00182D86">
              <w:rPr>
                <w:bCs/>
              </w:rPr>
              <w:t>equipment and play safely.</w:t>
            </w:r>
          </w:p>
          <w:p w:rsidR="00182D86" w:rsidRPr="00182D86" w:rsidRDefault="00182D86" w:rsidP="004060AF">
            <w:pPr>
              <w:spacing w:after="0" w:line="240" w:lineRule="auto"/>
              <w:rPr>
                <w:bCs/>
              </w:rPr>
            </w:pPr>
            <w:r w:rsidRPr="00182D86">
              <w:rPr>
                <w:bCs/>
              </w:rPr>
              <w:t>4. Listen to and</w:t>
            </w:r>
            <w:r>
              <w:rPr>
                <w:bCs/>
              </w:rPr>
              <w:t xml:space="preserve"> </w:t>
            </w:r>
            <w:r w:rsidRPr="00182D86">
              <w:rPr>
                <w:bCs/>
              </w:rPr>
              <w:t>respect playground adults.</w:t>
            </w:r>
          </w:p>
          <w:p w:rsidR="00182D86" w:rsidRPr="00182D86" w:rsidRDefault="00182D86" w:rsidP="004060AF">
            <w:pPr>
              <w:spacing w:after="0" w:line="240" w:lineRule="auto"/>
              <w:rPr>
                <w:bCs/>
              </w:rPr>
            </w:pPr>
            <w:r w:rsidRPr="00182D86">
              <w:rPr>
                <w:bCs/>
              </w:rPr>
              <w:t>5. Respect the school environment by not littering.</w:t>
            </w:r>
          </w:p>
        </w:tc>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82D86" w:rsidRPr="00182D86" w:rsidRDefault="00182D86" w:rsidP="004060AF">
            <w:pPr>
              <w:spacing w:after="0" w:line="240" w:lineRule="auto"/>
              <w:rPr>
                <w:bCs/>
              </w:rPr>
            </w:pPr>
            <w:r w:rsidRPr="00182D86">
              <w:rPr>
                <w:bCs/>
              </w:rPr>
              <w:t>1. Represent the school with pride – be polite,</w:t>
            </w:r>
            <w:r w:rsidR="001F2029">
              <w:rPr>
                <w:bCs/>
              </w:rPr>
              <w:t xml:space="preserve"> </w:t>
            </w:r>
            <w:r w:rsidRPr="00182D86">
              <w:rPr>
                <w:bCs/>
              </w:rPr>
              <w:t>respectful and show good behaviours.</w:t>
            </w:r>
          </w:p>
          <w:p w:rsidR="00182D86" w:rsidRPr="00182D86" w:rsidRDefault="00182D86" w:rsidP="004060AF">
            <w:pPr>
              <w:spacing w:after="0" w:line="240" w:lineRule="auto"/>
              <w:rPr>
                <w:bCs/>
              </w:rPr>
            </w:pPr>
            <w:r w:rsidRPr="00182D86">
              <w:rPr>
                <w:bCs/>
              </w:rPr>
              <w:t>2. Stay with the group and follow adult instructions.</w:t>
            </w:r>
          </w:p>
          <w:p w:rsidR="00182D86" w:rsidRPr="00182D86" w:rsidRDefault="00182D86" w:rsidP="004060AF">
            <w:pPr>
              <w:spacing w:after="0" w:line="240" w:lineRule="auto"/>
              <w:rPr>
                <w:bCs/>
              </w:rPr>
            </w:pPr>
            <w:r w:rsidRPr="00182D86">
              <w:rPr>
                <w:bCs/>
              </w:rPr>
              <w:t>3. Be prepared and bring what they need.</w:t>
            </w:r>
          </w:p>
          <w:p w:rsidR="00182D86" w:rsidRPr="00182D86" w:rsidRDefault="00182D86" w:rsidP="004060AF">
            <w:pPr>
              <w:spacing w:after="0" w:line="240" w:lineRule="auto"/>
              <w:rPr>
                <w:bCs/>
              </w:rPr>
            </w:pPr>
            <w:r w:rsidRPr="00182D86">
              <w:rPr>
                <w:bCs/>
              </w:rPr>
              <w:t>4. Listen and participate with enthusiasm. Show curiosity.</w:t>
            </w:r>
          </w:p>
          <w:p w:rsidR="00182D86" w:rsidRPr="00182D86" w:rsidRDefault="00182D86" w:rsidP="004060AF">
            <w:pPr>
              <w:spacing w:after="0" w:line="240" w:lineRule="auto"/>
              <w:rPr>
                <w:bCs/>
              </w:rPr>
            </w:pPr>
            <w:r w:rsidRPr="00182D86">
              <w:rPr>
                <w:bCs/>
              </w:rPr>
              <w:t>5. Respect others' right</w:t>
            </w:r>
            <w:r w:rsidR="001F2029">
              <w:rPr>
                <w:bCs/>
              </w:rPr>
              <w:t xml:space="preserve"> </w:t>
            </w:r>
            <w:r w:rsidRPr="00182D86">
              <w:rPr>
                <w:bCs/>
              </w:rPr>
              <w:t>to learn.</w:t>
            </w:r>
          </w:p>
        </w:tc>
      </w:tr>
      <w:bookmarkEnd w:id="1"/>
    </w:tbl>
    <w:p w:rsidR="00182D86" w:rsidRDefault="00182D86" w:rsidP="008438A2">
      <w:pPr>
        <w:spacing w:after="0" w:line="240" w:lineRule="auto"/>
        <w:rPr>
          <w:b/>
          <w:bCs/>
        </w:rPr>
      </w:pPr>
    </w:p>
    <w:p w:rsidR="00182D86" w:rsidRDefault="00182D86">
      <w:pPr>
        <w:rPr>
          <w:b/>
          <w:bCs/>
        </w:rPr>
      </w:pPr>
      <w:r>
        <w:rPr>
          <w:b/>
          <w:bCs/>
        </w:rPr>
        <w:br w:type="page"/>
      </w:r>
    </w:p>
    <w:p w:rsidR="00742AB8" w:rsidRDefault="00742AB8" w:rsidP="008438A2">
      <w:pPr>
        <w:spacing w:after="0" w:line="240" w:lineRule="auto"/>
        <w:rPr>
          <w:b/>
          <w:bCs/>
        </w:rPr>
      </w:pPr>
    </w:p>
    <w:p w:rsidR="008438A2" w:rsidRPr="008438A2" w:rsidRDefault="008438A2" w:rsidP="008438A2">
      <w:pPr>
        <w:spacing w:after="0" w:line="240" w:lineRule="auto"/>
        <w:rPr>
          <w:b/>
          <w:bCs/>
        </w:rPr>
      </w:pPr>
      <w:r w:rsidRPr="008438A2">
        <w:rPr>
          <w:b/>
          <w:bCs/>
        </w:rPr>
        <w:t>4. School Rules and Values</w:t>
      </w:r>
    </w:p>
    <w:p w:rsidR="004060AF" w:rsidRDefault="004060AF" w:rsidP="008438A2">
      <w:pPr>
        <w:spacing w:after="0" w:line="240" w:lineRule="auto"/>
      </w:pPr>
      <w:r w:rsidRPr="004060AF">
        <w:t>In accordance with the British Value, the Rule of Law, pupils know and understand the rules they are expected to abide by. Our school values are at the heart of Lark Hill life and so form the backbone of our behaviour expectations. Each year, teachers and pupils will develop these school rules and create an agreed set of classroom rules, signed by each pupil and displayed in class.</w:t>
      </w:r>
    </w:p>
    <w:p w:rsidR="004060AF" w:rsidRDefault="004060AF" w:rsidP="008438A2">
      <w:pPr>
        <w:spacing w:after="0" w:line="240" w:lineRule="auto"/>
      </w:pPr>
    </w:p>
    <w:tbl>
      <w:tblPr>
        <w:tblStyle w:val="TableGrid"/>
        <w:tblW w:w="13603" w:type="dxa"/>
        <w:tblLook w:val="04A0" w:firstRow="1" w:lastRow="0" w:firstColumn="1" w:lastColumn="0" w:noHBand="0" w:noVBand="1"/>
      </w:tblPr>
      <w:tblGrid>
        <w:gridCol w:w="1555"/>
        <w:gridCol w:w="3902"/>
        <w:gridCol w:w="3902"/>
        <w:gridCol w:w="4244"/>
      </w:tblGrid>
      <w:tr w:rsidR="004060AF" w:rsidTr="00742AB8">
        <w:tc>
          <w:tcPr>
            <w:tcW w:w="1555" w:type="dxa"/>
          </w:tcPr>
          <w:p w:rsidR="004060AF" w:rsidRPr="004060AF" w:rsidRDefault="004060AF" w:rsidP="00742AB8">
            <w:pPr>
              <w:rPr>
                <w:b/>
              </w:rPr>
            </w:pPr>
            <w:bookmarkStart w:id="2" w:name="_Hlk210679289"/>
            <w:r w:rsidRPr="00742AB8">
              <w:rPr>
                <w:b/>
              </w:rPr>
              <w:t>School Values</w:t>
            </w:r>
          </w:p>
        </w:tc>
        <w:tc>
          <w:tcPr>
            <w:tcW w:w="3902" w:type="dxa"/>
          </w:tcPr>
          <w:p w:rsidR="004060AF" w:rsidRPr="004060AF" w:rsidRDefault="004060AF" w:rsidP="004060AF">
            <w:pPr>
              <w:jc w:val="center"/>
              <w:rPr>
                <w:b/>
              </w:rPr>
            </w:pPr>
            <w:r w:rsidRPr="004060AF">
              <w:rPr>
                <w:b/>
              </w:rPr>
              <w:t>Nurture</w:t>
            </w:r>
          </w:p>
          <w:p w:rsidR="004060AF" w:rsidRDefault="004060AF" w:rsidP="004060AF">
            <w:pPr>
              <w:jc w:val="center"/>
            </w:pPr>
            <w:r>
              <w:t xml:space="preserve">We care for ourselves, each other, and </w:t>
            </w:r>
            <w:proofErr w:type="gramStart"/>
            <w:r>
              <w:t>our  environment</w:t>
            </w:r>
            <w:proofErr w:type="gramEnd"/>
            <w:r>
              <w:t>.</w:t>
            </w:r>
          </w:p>
          <w:p w:rsidR="004060AF" w:rsidRDefault="004060AF" w:rsidP="008438A2">
            <w:r>
              <w:rPr>
                <w:noProof/>
              </w:rPr>
              <w:drawing>
                <wp:anchor distT="0" distB="0" distL="114300" distR="114300" simplePos="0" relativeHeight="251658240" behindDoc="0" locked="0" layoutInCell="1" allowOverlap="1">
                  <wp:simplePos x="0" y="0"/>
                  <wp:positionH relativeFrom="margin">
                    <wp:posOffset>767715</wp:posOffset>
                  </wp:positionH>
                  <wp:positionV relativeFrom="margin">
                    <wp:posOffset>546100</wp:posOffset>
                  </wp:positionV>
                  <wp:extent cx="825500" cy="831077"/>
                  <wp:effectExtent l="0" t="0" r="0" b="7620"/>
                  <wp:wrapSquare wrapText="bothSides"/>
                  <wp:docPr id="13" name="Picture 13" descr="C:\Users\Rachel\AppData\Local\Microsoft\Windows\INetCache\Content.MSO\C5084A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Rachel\AppData\Local\Microsoft\Windows\INetCache\Content.MSO\C5084A35.tm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11" r="66092" b="11834"/>
                          <a:stretch/>
                        </pic:blipFill>
                        <pic:spPr bwMode="auto">
                          <a:xfrm>
                            <a:off x="0" y="0"/>
                            <a:ext cx="825500" cy="831077"/>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902" w:type="dxa"/>
          </w:tcPr>
          <w:p w:rsidR="004060AF" w:rsidRPr="004060AF" w:rsidRDefault="004060AF" w:rsidP="004060AF">
            <w:pPr>
              <w:jc w:val="center"/>
              <w:rPr>
                <w:b/>
              </w:rPr>
            </w:pPr>
            <w:r w:rsidRPr="004060AF">
              <w:rPr>
                <w:b/>
              </w:rPr>
              <w:t>Achieve</w:t>
            </w:r>
          </w:p>
          <w:p w:rsidR="004060AF" w:rsidRDefault="004060AF" w:rsidP="004060AF">
            <w:pPr>
              <w:jc w:val="center"/>
            </w:pPr>
            <w:r>
              <w:rPr>
                <w:noProof/>
              </w:rPr>
              <w:drawing>
                <wp:anchor distT="0" distB="0" distL="114300" distR="114300" simplePos="0" relativeHeight="251659264" behindDoc="0" locked="0" layoutInCell="1" allowOverlap="1" wp14:anchorId="70CDF0F6">
                  <wp:simplePos x="0" y="0"/>
                  <wp:positionH relativeFrom="margin">
                    <wp:posOffset>765175</wp:posOffset>
                  </wp:positionH>
                  <wp:positionV relativeFrom="margin">
                    <wp:posOffset>542925</wp:posOffset>
                  </wp:positionV>
                  <wp:extent cx="818515" cy="827405"/>
                  <wp:effectExtent l="0" t="0" r="635" b="0"/>
                  <wp:wrapSquare wrapText="bothSides"/>
                  <wp:docPr id="14" name="Picture 14" descr="C:\Users\Rachel\AppData\Local\Microsoft\Windows\INetCache\Content.MSO\BD56F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Rachel\AppData\Local\Microsoft\Windows\INetCache\Content.MSO\BD56F0B.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4626" r="33836" b="12426"/>
                          <a:stretch/>
                        </pic:blipFill>
                        <pic:spPr bwMode="auto">
                          <a:xfrm>
                            <a:off x="0" y="0"/>
                            <a:ext cx="818515" cy="827405"/>
                          </a:xfrm>
                          <a:prstGeom prst="rect">
                            <a:avLst/>
                          </a:prstGeom>
                          <a:noFill/>
                          <a:ln>
                            <a:noFill/>
                          </a:ln>
                          <a:extLst>
                            <a:ext uri="{53640926-AAD7-44D8-BBD7-CCE9431645EC}">
                              <a14:shadowObscured xmlns:a14="http://schemas.microsoft.com/office/drawing/2010/main"/>
                            </a:ext>
                          </a:extLst>
                        </pic:spPr>
                      </pic:pic>
                    </a:graphicData>
                  </a:graphic>
                </wp:anchor>
              </w:drawing>
            </w:r>
            <w:r>
              <w:t>We always try our best and never give up.</w:t>
            </w:r>
          </w:p>
        </w:tc>
        <w:tc>
          <w:tcPr>
            <w:tcW w:w="4244" w:type="dxa"/>
          </w:tcPr>
          <w:p w:rsidR="004060AF" w:rsidRPr="004060AF" w:rsidRDefault="004060AF" w:rsidP="004060AF">
            <w:pPr>
              <w:jc w:val="center"/>
              <w:rPr>
                <w:b/>
              </w:rPr>
            </w:pPr>
            <w:r w:rsidRPr="004060AF">
              <w:rPr>
                <w:b/>
              </w:rPr>
              <w:t>Respect</w:t>
            </w:r>
          </w:p>
          <w:p w:rsidR="004060AF" w:rsidRDefault="004060AF" w:rsidP="004060AF">
            <w:pPr>
              <w:jc w:val="center"/>
            </w:pPr>
            <w:r>
              <w:rPr>
                <w:noProof/>
              </w:rPr>
              <w:drawing>
                <wp:anchor distT="0" distB="0" distL="114300" distR="114300" simplePos="0" relativeHeight="251660288" behindDoc="0" locked="0" layoutInCell="1" allowOverlap="1">
                  <wp:simplePos x="0" y="0"/>
                  <wp:positionH relativeFrom="margin">
                    <wp:posOffset>800100</wp:posOffset>
                  </wp:positionH>
                  <wp:positionV relativeFrom="margin">
                    <wp:posOffset>546100</wp:posOffset>
                  </wp:positionV>
                  <wp:extent cx="835025" cy="827405"/>
                  <wp:effectExtent l="0" t="0" r="3175" b="0"/>
                  <wp:wrapSquare wrapText="bothSides"/>
                  <wp:docPr id="15" name="Picture 15" descr="C:\Users\Rachel\AppData\Local\Microsoft\Windows\INetCache\Content.MSO\CB4FA8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Rachel\AppData\Local\Microsoft\Windows\INetCache\Content.MSO\CB4FA851.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6092" r="2011" b="13215"/>
                          <a:stretch/>
                        </pic:blipFill>
                        <pic:spPr bwMode="auto">
                          <a:xfrm>
                            <a:off x="0" y="0"/>
                            <a:ext cx="835025" cy="827405"/>
                          </a:xfrm>
                          <a:prstGeom prst="rect">
                            <a:avLst/>
                          </a:prstGeom>
                          <a:noFill/>
                          <a:ln>
                            <a:noFill/>
                          </a:ln>
                          <a:extLst>
                            <a:ext uri="{53640926-AAD7-44D8-BBD7-CCE9431645EC}">
                              <a14:shadowObscured xmlns:a14="http://schemas.microsoft.com/office/drawing/2010/main"/>
                            </a:ext>
                          </a:extLst>
                        </pic:spPr>
                      </pic:pic>
                    </a:graphicData>
                  </a:graphic>
                </wp:anchor>
              </w:drawing>
            </w:r>
            <w:r>
              <w:t>We treat everyone and everything with respect, including ourselves.</w:t>
            </w:r>
          </w:p>
        </w:tc>
      </w:tr>
      <w:tr w:rsidR="004060AF" w:rsidTr="00742AB8">
        <w:trPr>
          <w:trHeight w:val="698"/>
        </w:trPr>
        <w:tc>
          <w:tcPr>
            <w:tcW w:w="1555" w:type="dxa"/>
          </w:tcPr>
          <w:p w:rsidR="004060AF" w:rsidRPr="004060AF" w:rsidRDefault="004060AF" w:rsidP="008438A2">
            <w:pPr>
              <w:rPr>
                <w:b/>
              </w:rPr>
            </w:pPr>
            <w:r w:rsidRPr="004060AF">
              <w:rPr>
                <w:b/>
              </w:rPr>
              <w:t>School Rule</w:t>
            </w:r>
          </w:p>
        </w:tc>
        <w:tc>
          <w:tcPr>
            <w:tcW w:w="3902" w:type="dxa"/>
          </w:tcPr>
          <w:p w:rsidR="004060AF" w:rsidRDefault="004060AF" w:rsidP="004060AF">
            <w:pPr>
              <w:jc w:val="center"/>
            </w:pPr>
            <w:r>
              <w:t>Be kind and look after one another.</w:t>
            </w:r>
          </w:p>
        </w:tc>
        <w:tc>
          <w:tcPr>
            <w:tcW w:w="3902" w:type="dxa"/>
          </w:tcPr>
          <w:p w:rsidR="004060AF" w:rsidRDefault="004060AF" w:rsidP="004060AF">
            <w:pPr>
              <w:jc w:val="center"/>
            </w:pPr>
            <w:r>
              <w:t>Always try your best, even when it's challenging.</w:t>
            </w:r>
          </w:p>
        </w:tc>
        <w:tc>
          <w:tcPr>
            <w:tcW w:w="4244" w:type="dxa"/>
          </w:tcPr>
          <w:p w:rsidR="004060AF" w:rsidRDefault="004060AF" w:rsidP="004060AF">
            <w:pPr>
              <w:jc w:val="center"/>
            </w:pPr>
            <w:r>
              <w:t>Treat everyone with respect through your words and actions.</w:t>
            </w:r>
          </w:p>
        </w:tc>
      </w:tr>
      <w:tr w:rsidR="004060AF" w:rsidTr="00742AB8">
        <w:tc>
          <w:tcPr>
            <w:tcW w:w="1555" w:type="dxa"/>
          </w:tcPr>
          <w:p w:rsidR="004060AF" w:rsidRPr="004060AF" w:rsidRDefault="004060AF" w:rsidP="008438A2">
            <w:pPr>
              <w:rPr>
                <w:b/>
              </w:rPr>
            </w:pPr>
            <w:r w:rsidRPr="004060AF">
              <w:rPr>
                <w:b/>
              </w:rPr>
              <w:t>Behaviours</w:t>
            </w:r>
          </w:p>
        </w:tc>
        <w:tc>
          <w:tcPr>
            <w:tcW w:w="3902" w:type="dxa"/>
          </w:tcPr>
          <w:p w:rsidR="00742AB8" w:rsidRDefault="00742AB8" w:rsidP="00742AB8">
            <w:r>
              <w:t xml:space="preserve">1. Help a classmate who is struggling. </w:t>
            </w:r>
          </w:p>
          <w:p w:rsidR="00742AB8" w:rsidRDefault="00742AB8" w:rsidP="00742AB8">
            <w:r>
              <w:t>2. Use kind words and actions towards all pupils and adults.</w:t>
            </w:r>
          </w:p>
          <w:p w:rsidR="00742AB8" w:rsidRDefault="00742AB8" w:rsidP="00742AB8">
            <w:r>
              <w:t>3. Take turns and include others.</w:t>
            </w:r>
          </w:p>
          <w:p w:rsidR="00742AB8" w:rsidRDefault="00742AB8" w:rsidP="00742AB8">
            <w:r>
              <w:t>4. Notice when someone needs help and offer support.</w:t>
            </w:r>
          </w:p>
          <w:p w:rsidR="004060AF" w:rsidRDefault="00742AB8" w:rsidP="00742AB8">
            <w:r>
              <w:t>5. Keep shared spaces clean and welcoming.</w:t>
            </w:r>
          </w:p>
        </w:tc>
        <w:tc>
          <w:tcPr>
            <w:tcW w:w="3902" w:type="dxa"/>
          </w:tcPr>
          <w:p w:rsidR="00742AB8" w:rsidRDefault="00742AB8" w:rsidP="00742AB8">
            <w:r>
              <w:t>1. Stay focused and complete your work.</w:t>
            </w:r>
          </w:p>
          <w:p w:rsidR="00742AB8" w:rsidRDefault="00742AB8" w:rsidP="00742AB8">
            <w:r>
              <w:t>2. Ask for help if you're stuck.</w:t>
            </w:r>
          </w:p>
          <w:p w:rsidR="00742AB8" w:rsidRDefault="00742AB8" w:rsidP="00742AB8">
            <w:r>
              <w:t>3. Learn from mistakes and keep going.</w:t>
            </w:r>
          </w:p>
          <w:p w:rsidR="00742AB8" w:rsidRDefault="00742AB8" w:rsidP="00742AB8">
            <w:r>
              <w:t>4. Set goals and challenge yourself.</w:t>
            </w:r>
          </w:p>
          <w:p w:rsidR="00742AB8" w:rsidRDefault="00742AB8" w:rsidP="00742AB8">
            <w:r>
              <w:t>5. Use feedback to improve your work.</w:t>
            </w:r>
          </w:p>
          <w:p w:rsidR="00742AB8" w:rsidRDefault="00742AB8" w:rsidP="00742AB8">
            <w:r>
              <w:t>6. When things go wrong, use the strategies you have been taught to help yourself stay calm.</w:t>
            </w:r>
          </w:p>
          <w:p w:rsidR="004060AF" w:rsidRDefault="004060AF" w:rsidP="008438A2"/>
        </w:tc>
        <w:tc>
          <w:tcPr>
            <w:tcW w:w="4244" w:type="dxa"/>
          </w:tcPr>
          <w:p w:rsidR="00742AB8" w:rsidRDefault="00742AB8" w:rsidP="00742AB8">
            <w:r>
              <w:t>1. Listen carefully when someone is speaking. 2. Use polite, respectful language.</w:t>
            </w:r>
          </w:p>
          <w:p w:rsidR="00742AB8" w:rsidRDefault="00742AB8" w:rsidP="00742AB8">
            <w:r>
              <w:t xml:space="preserve">3. Wait your turn and follow instructions. </w:t>
            </w:r>
          </w:p>
          <w:p w:rsidR="00742AB8" w:rsidRDefault="00742AB8" w:rsidP="00742AB8">
            <w:r>
              <w:t>4. Respect other people’s ideas and feelings.</w:t>
            </w:r>
          </w:p>
          <w:p w:rsidR="00742AB8" w:rsidRDefault="00742AB8" w:rsidP="00742AB8">
            <w:r>
              <w:t xml:space="preserve">5. Look after school property and each other’s belongings, including our books.  </w:t>
            </w:r>
          </w:p>
          <w:p w:rsidR="004060AF" w:rsidRDefault="00742AB8" w:rsidP="008438A2">
            <w:r>
              <w:t>6. Wear the correct school uniform for all lessons, including PE.</w:t>
            </w:r>
          </w:p>
        </w:tc>
      </w:tr>
      <w:tr w:rsidR="004060AF" w:rsidTr="00742AB8">
        <w:tc>
          <w:tcPr>
            <w:tcW w:w="1555" w:type="dxa"/>
          </w:tcPr>
          <w:p w:rsidR="004060AF" w:rsidRPr="004060AF" w:rsidRDefault="004060AF" w:rsidP="008438A2">
            <w:pPr>
              <w:rPr>
                <w:b/>
              </w:rPr>
            </w:pPr>
            <w:r w:rsidRPr="004060AF">
              <w:rPr>
                <w:b/>
              </w:rPr>
              <w:t>Rewards</w:t>
            </w:r>
          </w:p>
        </w:tc>
        <w:tc>
          <w:tcPr>
            <w:tcW w:w="12048" w:type="dxa"/>
            <w:gridSpan w:val="3"/>
          </w:tcPr>
          <w:p w:rsidR="00742AB8" w:rsidRDefault="00742AB8" w:rsidP="00742AB8">
            <w:r>
              <w:t>ClassDojo points linked to values which can be traded for rewards once accumulated</w:t>
            </w:r>
          </w:p>
          <w:p w:rsidR="00742AB8" w:rsidRDefault="00742AB8" w:rsidP="00742AB8">
            <w:r>
              <w:t xml:space="preserve">Weekly celebration awards linked to values </w:t>
            </w:r>
          </w:p>
          <w:p w:rsidR="00742AB8" w:rsidRDefault="00742AB8" w:rsidP="00742AB8">
            <w:r>
              <w:t>Weekly headteacher awards linked to values</w:t>
            </w:r>
          </w:p>
          <w:p w:rsidR="004060AF" w:rsidRDefault="00742AB8" w:rsidP="00742AB8">
            <w:r>
              <w:t>Parents informed of good behaviour at the end of the day, or via phone call/text</w:t>
            </w:r>
          </w:p>
          <w:p w:rsidR="00742AB8" w:rsidRDefault="00742AB8" w:rsidP="00742AB8"/>
        </w:tc>
      </w:tr>
    </w:tbl>
    <w:bookmarkEnd w:id="2"/>
    <w:p w:rsidR="008438A2" w:rsidRPr="008438A2" w:rsidRDefault="008438A2" w:rsidP="008438A2">
      <w:pPr>
        <w:spacing w:after="0" w:line="240" w:lineRule="auto"/>
        <w:rPr>
          <w:b/>
          <w:bCs/>
        </w:rPr>
      </w:pPr>
      <w:r w:rsidRPr="008438A2">
        <w:rPr>
          <w:b/>
          <w:bCs/>
        </w:rPr>
        <w:lastRenderedPageBreak/>
        <w:t>5. Misbehaviour and Consequences</w:t>
      </w:r>
    </w:p>
    <w:p w:rsidR="008438A2" w:rsidRDefault="00742AB8" w:rsidP="00742AB8">
      <w:pPr>
        <w:spacing w:after="0" w:line="240" w:lineRule="auto"/>
      </w:pPr>
      <w:r w:rsidRPr="00742AB8">
        <w:t>Behaviour stages provide a clear framework for responding to incidents, from low-level disruption to serious or persistent misbehaviour. The table below outlines each stage, the expected staff response, and how parents are involved.</w:t>
      </w:r>
      <w:r>
        <w:t xml:space="preserve"> This applies to pupils Year 1 – Year 6.</w:t>
      </w:r>
    </w:p>
    <w:p w:rsidR="00742AB8" w:rsidRDefault="00742AB8" w:rsidP="00742AB8">
      <w:pPr>
        <w:spacing w:after="0" w:line="240" w:lineRule="auto"/>
      </w:pPr>
    </w:p>
    <w:tbl>
      <w:tblPr>
        <w:tblStyle w:val="TableGrid"/>
        <w:tblW w:w="14459" w:type="dxa"/>
        <w:tblInd w:w="-147" w:type="dxa"/>
        <w:tblLook w:val="04A0" w:firstRow="1" w:lastRow="0" w:firstColumn="1" w:lastColumn="0" w:noHBand="0" w:noVBand="1"/>
      </w:tblPr>
      <w:tblGrid>
        <w:gridCol w:w="1418"/>
        <w:gridCol w:w="3261"/>
        <w:gridCol w:w="6378"/>
        <w:gridCol w:w="1418"/>
        <w:gridCol w:w="1984"/>
      </w:tblGrid>
      <w:tr w:rsidR="00742AB8" w:rsidRPr="00105CE7" w:rsidTr="00E947B1">
        <w:trPr>
          <w:trHeight w:val="483"/>
        </w:trPr>
        <w:tc>
          <w:tcPr>
            <w:tcW w:w="1418" w:type="dxa"/>
          </w:tcPr>
          <w:p w:rsidR="00742AB8" w:rsidRPr="00105CE7" w:rsidRDefault="00742AB8" w:rsidP="00742AB8">
            <w:pPr>
              <w:jc w:val="center"/>
              <w:rPr>
                <w:rFonts w:cstheme="minorHAnsi"/>
                <w:sz w:val="20"/>
                <w:szCs w:val="20"/>
              </w:rPr>
            </w:pPr>
            <w:bookmarkStart w:id="3" w:name="_Hlk210679421"/>
          </w:p>
        </w:tc>
        <w:tc>
          <w:tcPr>
            <w:tcW w:w="3261" w:type="dxa"/>
            <w:vAlign w:val="center"/>
          </w:tcPr>
          <w:p w:rsidR="00742AB8" w:rsidRPr="00105CE7" w:rsidRDefault="00742AB8" w:rsidP="00742AB8">
            <w:pPr>
              <w:jc w:val="center"/>
              <w:rPr>
                <w:rFonts w:cstheme="minorHAnsi"/>
                <w:sz w:val="20"/>
                <w:szCs w:val="20"/>
              </w:rPr>
            </w:pPr>
            <w:r w:rsidRPr="00105CE7">
              <w:rPr>
                <w:rFonts w:cstheme="minorHAnsi"/>
                <w:sz w:val="20"/>
                <w:szCs w:val="20"/>
              </w:rPr>
              <w:t>Example behaviours</w:t>
            </w:r>
          </w:p>
        </w:tc>
        <w:tc>
          <w:tcPr>
            <w:tcW w:w="6378" w:type="dxa"/>
            <w:vAlign w:val="center"/>
          </w:tcPr>
          <w:p w:rsidR="00742AB8" w:rsidRPr="00105CE7" w:rsidRDefault="00742AB8" w:rsidP="00742AB8">
            <w:pPr>
              <w:jc w:val="center"/>
              <w:rPr>
                <w:rFonts w:cstheme="minorHAnsi"/>
                <w:sz w:val="20"/>
                <w:szCs w:val="20"/>
              </w:rPr>
            </w:pPr>
            <w:r w:rsidRPr="00105CE7">
              <w:rPr>
                <w:rFonts w:cstheme="minorHAnsi"/>
                <w:sz w:val="20"/>
                <w:szCs w:val="20"/>
              </w:rPr>
              <w:t>Appropriate Action</w:t>
            </w:r>
          </w:p>
        </w:tc>
        <w:tc>
          <w:tcPr>
            <w:tcW w:w="1418" w:type="dxa"/>
            <w:vAlign w:val="center"/>
          </w:tcPr>
          <w:p w:rsidR="00742AB8" w:rsidRPr="00105CE7" w:rsidRDefault="00742AB8" w:rsidP="00742AB8">
            <w:pPr>
              <w:jc w:val="center"/>
              <w:rPr>
                <w:rFonts w:cstheme="minorHAnsi"/>
                <w:sz w:val="20"/>
                <w:szCs w:val="20"/>
              </w:rPr>
            </w:pPr>
            <w:r w:rsidRPr="00105CE7">
              <w:rPr>
                <w:rFonts w:cstheme="minorHAnsi"/>
                <w:sz w:val="20"/>
                <w:szCs w:val="20"/>
              </w:rPr>
              <w:t>By Whom</w:t>
            </w:r>
          </w:p>
        </w:tc>
        <w:tc>
          <w:tcPr>
            <w:tcW w:w="1984" w:type="dxa"/>
            <w:vAlign w:val="center"/>
          </w:tcPr>
          <w:p w:rsidR="00742AB8" w:rsidRPr="00105CE7" w:rsidRDefault="00742AB8" w:rsidP="00742AB8">
            <w:pPr>
              <w:jc w:val="center"/>
              <w:rPr>
                <w:rFonts w:cstheme="minorHAnsi"/>
                <w:sz w:val="20"/>
                <w:szCs w:val="20"/>
              </w:rPr>
            </w:pPr>
            <w:r w:rsidRPr="00105CE7">
              <w:rPr>
                <w:rFonts w:cstheme="minorHAnsi"/>
                <w:sz w:val="20"/>
                <w:szCs w:val="20"/>
              </w:rPr>
              <w:t>Parental Support</w:t>
            </w:r>
          </w:p>
        </w:tc>
      </w:tr>
      <w:tr w:rsidR="00742AB8" w:rsidRPr="00105CE7" w:rsidTr="00E947B1">
        <w:tc>
          <w:tcPr>
            <w:tcW w:w="1418" w:type="dxa"/>
          </w:tcPr>
          <w:p w:rsidR="00742AB8" w:rsidRPr="00105CE7" w:rsidRDefault="00742AB8" w:rsidP="00742AB8">
            <w:pPr>
              <w:jc w:val="center"/>
              <w:rPr>
                <w:rFonts w:cstheme="minorHAnsi"/>
                <w:b/>
                <w:sz w:val="20"/>
                <w:szCs w:val="20"/>
                <w:u w:val="single"/>
              </w:rPr>
            </w:pPr>
            <w:r w:rsidRPr="00105CE7">
              <w:rPr>
                <w:rFonts w:cstheme="minorHAnsi"/>
                <w:b/>
                <w:sz w:val="20"/>
                <w:szCs w:val="20"/>
                <w:u w:val="single"/>
              </w:rPr>
              <w:t>Stage 1</w:t>
            </w:r>
          </w:p>
          <w:p w:rsidR="00742AB8" w:rsidRPr="00105CE7" w:rsidRDefault="00742AB8" w:rsidP="00742AB8">
            <w:pPr>
              <w:jc w:val="center"/>
              <w:rPr>
                <w:rFonts w:cstheme="minorHAnsi"/>
                <w:sz w:val="20"/>
                <w:szCs w:val="20"/>
              </w:rPr>
            </w:pPr>
            <w:r w:rsidRPr="00105CE7">
              <w:rPr>
                <w:rFonts w:cstheme="minorHAnsi"/>
                <w:sz w:val="20"/>
                <w:szCs w:val="20"/>
              </w:rPr>
              <w:t>Persistent low-level disruption to learning.</w:t>
            </w:r>
          </w:p>
          <w:p w:rsidR="00742AB8" w:rsidRPr="00105CE7" w:rsidRDefault="00742AB8" w:rsidP="00742AB8">
            <w:pPr>
              <w:jc w:val="center"/>
              <w:rPr>
                <w:rFonts w:cstheme="minorHAnsi"/>
                <w:sz w:val="20"/>
                <w:szCs w:val="20"/>
              </w:rPr>
            </w:pPr>
          </w:p>
          <w:p w:rsidR="00742AB8" w:rsidRPr="00105CE7" w:rsidRDefault="00742AB8" w:rsidP="00742AB8">
            <w:pPr>
              <w:jc w:val="center"/>
              <w:rPr>
                <w:rFonts w:cstheme="minorHAnsi"/>
                <w:sz w:val="20"/>
                <w:szCs w:val="20"/>
              </w:rPr>
            </w:pPr>
            <w:r w:rsidRPr="00105CE7">
              <w:rPr>
                <w:rFonts w:cstheme="minorHAnsi"/>
                <w:sz w:val="20"/>
                <w:szCs w:val="20"/>
              </w:rPr>
              <w:t>Not following school values.</w:t>
            </w:r>
          </w:p>
          <w:p w:rsidR="00742AB8" w:rsidRPr="00105CE7" w:rsidRDefault="00742AB8" w:rsidP="00742AB8">
            <w:pPr>
              <w:jc w:val="center"/>
              <w:rPr>
                <w:rFonts w:cstheme="minorHAnsi"/>
                <w:sz w:val="20"/>
                <w:szCs w:val="20"/>
              </w:rPr>
            </w:pPr>
          </w:p>
        </w:tc>
        <w:tc>
          <w:tcPr>
            <w:tcW w:w="3261" w:type="dxa"/>
          </w:tcPr>
          <w:p w:rsidR="006C2378" w:rsidRPr="00105CE7" w:rsidRDefault="006C2378" w:rsidP="006E095F">
            <w:pPr>
              <w:pStyle w:val="ListParagraph"/>
              <w:numPr>
                <w:ilvl w:val="0"/>
                <w:numId w:val="21"/>
              </w:numPr>
              <w:ind w:left="314" w:hanging="265"/>
              <w:rPr>
                <w:rFonts w:cstheme="minorHAnsi"/>
                <w:sz w:val="20"/>
                <w:szCs w:val="20"/>
              </w:rPr>
            </w:pPr>
            <w:r w:rsidRPr="00105CE7">
              <w:rPr>
                <w:rFonts w:cstheme="minorHAnsi"/>
                <w:sz w:val="20"/>
                <w:szCs w:val="20"/>
              </w:rPr>
              <w:t>Shouting out/ chatting</w:t>
            </w:r>
            <w:r w:rsidR="006E095F" w:rsidRPr="00105CE7">
              <w:rPr>
                <w:rFonts w:cstheme="minorHAnsi"/>
                <w:sz w:val="20"/>
                <w:szCs w:val="20"/>
              </w:rPr>
              <w:t>.</w:t>
            </w:r>
          </w:p>
          <w:p w:rsidR="006C2378" w:rsidRPr="00105CE7" w:rsidRDefault="006C2378" w:rsidP="006E095F">
            <w:pPr>
              <w:pStyle w:val="ListParagraph"/>
              <w:numPr>
                <w:ilvl w:val="0"/>
                <w:numId w:val="21"/>
              </w:numPr>
              <w:ind w:left="314" w:hanging="265"/>
              <w:rPr>
                <w:rFonts w:cstheme="minorHAnsi"/>
                <w:sz w:val="20"/>
                <w:szCs w:val="20"/>
              </w:rPr>
            </w:pPr>
            <w:r w:rsidRPr="00105CE7">
              <w:rPr>
                <w:rFonts w:cstheme="minorHAnsi"/>
                <w:sz w:val="20"/>
                <w:szCs w:val="20"/>
              </w:rPr>
              <w:t>Wasting learning time / refusal to start tasks</w:t>
            </w:r>
            <w:r w:rsidR="006E095F" w:rsidRPr="00105CE7">
              <w:rPr>
                <w:rFonts w:cstheme="minorHAnsi"/>
                <w:sz w:val="20"/>
                <w:szCs w:val="20"/>
              </w:rPr>
              <w:t>.</w:t>
            </w:r>
          </w:p>
          <w:p w:rsidR="006C2378" w:rsidRPr="00105CE7" w:rsidRDefault="006C2378" w:rsidP="006E095F">
            <w:pPr>
              <w:pStyle w:val="ListParagraph"/>
              <w:numPr>
                <w:ilvl w:val="0"/>
                <w:numId w:val="21"/>
              </w:numPr>
              <w:ind w:left="314" w:hanging="265"/>
              <w:rPr>
                <w:rFonts w:cstheme="minorHAnsi"/>
                <w:sz w:val="20"/>
                <w:szCs w:val="20"/>
              </w:rPr>
            </w:pPr>
            <w:r w:rsidRPr="00105CE7">
              <w:rPr>
                <w:rFonts w:cstheme="minorHAnsi"/>
                <w:sz w:val="20"/>
                <w:szCs w:val="20"/>
              </w:rPr>
              <w:t>Distracting others</w:t>
            </w:r>
            <w:r w:rsidR="006E095F" w:rsidRPr="00105CE7">
              <w:rPr>
                <w:rFonts w:cstheme="minorHAnsi"/>
                <w:sz w:val="20"/>
                <w:szCs w:val="20"/>
              </w:rPr>
              <w:t>.</w:t>
            </w:r>
          </w:p>
          <w:p w:rsidR="006C2378" w:rsidRPr="00105CE7" w:rsidRDefault="006C2378" w:rsidP="006E095F">
            <w:pPr>
              <w:pStyle w:val="ListParagraph"/>
              <w:numPr>
                <w:ilvl w:val="0"/>
                <w:numId w:val="21"/>
              </w:numPr>
              <w:ind w:left="314" w:hanging="265"/>
              <w:rPr>
                <w:rFonts w:cstheme="minorHAnsi"/>
                <w:sz w:val="20"/>
                <w:szCs w:val="20"/>
              </w:rPr>
            </w:pPr>
            <w:r w:rsidRPr="00105CE7">
              <w:rPr>
                <w:rFonts w:cstheme="minorHAnsi"/>
                <w:sz w:val="20"/>
                <w:szCs w:val="20"/>
              </w:rPr>
              <w:t>Repeatedly being disrespectful to others through actions/ language</w:t>
            </w:r>
            <w:r w:rsidR="006E095F" w:rsidRPr="00105CE7">
              <w:rPr>
                <w:rFonts w:cstheme="minorHAnsi"/>
                <w:sz w:val="20"/>
                <w:szCs w:val="20"/>
              </w:rPr>
              <w:t>.</w:t>
            </w:r>
          </w:p>
          <w:p w:rsidR="006C2378" w:rsidRPr="00105CE7" w:rsidRDefault="006C2378" w:rsidP="006E095F">
            <w:pPr>
              <w:pStyle w:val="ListParagraph"/>
              <w:numPr>
                <w:ilvl w:val="0"/>
                <w:numId w:val="21"/>
              </w:numPr>
              <w:ind w:left="314" w:hanging="265"/>
              <w:rPr>
                <w:rFonts w:cstheme="minorHAnsi"/>
                <w:sz w:val="20"/>
                <w:szCs w:val="20"/>
              </w:rPr>
            </w:pPr>
            <w:r w:rsidRPr="00105CE7">
              <w:rPr>
                <w:rFonts w:cstheme="minorHAnsi"/>
                <w:sz w:val="20"/>
                <w:szCs w:val="20"/>
              </w:rPr>
              <w:t xml:space="preserve">Not coming straight into class after break times, </w:t>
            </w:r>
            <w:proofErr w:type="spellStart"/>
            <w:r w:rsidRPr="00105CE7">
              <w:rPr>
                <w:rFonts w:cstheme="minorHAnsi"/>
                <w:sz w:val="20"/>
                <w:szCs w:val="20"/>
              </w:rPr>
              <w:t>eg</w:t>
            </w:r>
            <w:proofErr w:type="spellEnd"/>
            <w:r w:rsidRPr="00105CE7">
              <w:rPr>
                <w:rFonts w:cstheme="minorHAnsi"/>
                <w:sz w:val="20"/>
                <w:szCs w:val="20"/>
              </w:rPr>
              <w:t xml:space="preserve"> loitering in cloakrooms when directed into class</w:t>
            </w:r>
            <w:r w:rsidR="006E095F" w:rsidRPr="00105CE7">
              <w:rPr>
                <w:rFonts w:cstheme="minorHAnsi"/>
                <w:sz w:val="20"/>
                <w:szCs w:val="20"/>
              </w:rPr>
              <w:t>.</w:t>
            </w:r>
          </w:p>
          <w:p w:rsidR="00742AB8" w:rsidRPr="00105CE7" w:rsidRDefault="006C2378" w:rsidP="006E095F">
            <w:pPr>
              <w:pStyle w:val="ListParagraph"/>
              <w:numPr>
                <w:ilvl w:val="0"/>
                <w:numId w:val="21"/>
              </w:numPr>
              <w:ind w:left="314" w:hanging="265"/>
              <w:rPr>
                <w:rFonts w:cstheme="minorHAnsi"/>
                <w:sz w:val="20"/>
                <w:szCs w:val="20"/>
              </w:rPr>
            </w:pPr>
            <w:r w:rsidRPr="00105CE7">
              <w:rPr>
                <w:rFonts w:cstheme="minorHAnsi"/>
                <w:sz w:val="20"/>
                <w:szCs w:val="20"/>
              </w:rPr>
              <w:t>Play fighting that continues after a reminder</w:t>
            </w:r>
            <w:r w:rsidR="006E095F" w:rsidRPr="00105CE7">
              <w:rPr>
                <w:rFonts w:cstheme="minorHAnsi"/>
                <w:sz w:val="20"/>
                <w:szCs w:val="20"/>
              </w:rPr>
              <w:t>.</w:t>
            </w:r>
          </w:p>
        </w:tc>
        <w:tc>
          <w:tcPr>
            <w:tcW w:w="6378" w:type="dxa"/>
          </w:tcPr>
          <w:p w:rsidR="003D2F9F" w:rsidRPr="00105CE7" w:rsidRDefault="003D2F9F" w:rsidP="003D2F9F">
            <w:pPr>
              <w:rPr>
                <w:rFonts w:cstheme="minorHAnsi"/>
                <w:sz w:val="20"/>
                <w:szCs w:val="20"/>
              </w:rPr>
            </w:pPr>
            <w:r w:rsidRPr="00105CE7">
              <w:rPr>
                <w:rFonts w:cstheme="minorHAnsi"/>
                <w:sz w:val="20"/>
                <w:szCs w:val="20"/>
              </w:rPr>
              <w:t xml:space="preserve">Prior to consequences: </w:t>
            </w:r>
          </w:p>
          <w:p w:rsidR="003D2F9F" w:rsidRPr="00105CE7" w:rsidRDefault="003D2F9F" w:rsidP="003D2F9F">
            <w:pPr>
              <w:rPr>
                <w:rFonts w:cstheme="minorHAnsi"/>
                <w:sz w:val="20"/>
                <w:szCs w:val="20"/>
              </w:rPr>
            </w:pPr>
            <w:r w:rsidRPr="00105CE7">
              <w:rPr>
                <w:rFonts w:cstheme="minorHAnsi"/>
                <w:sz w:val="20"/>
                <w:szCs w:val="20"/>
              </w:rPr>
              <w:t>Reminder/ personal prompt (PIP and RIP) given/ de-escalation strategies</w:t>
            </w:r>
          </w:p>
          <w:p w:rsidR="003D2F9F" w:rsidRPr="00105CE7" w:rsidRDefault="003D2F9F" w:rsidP="003D2F9F">
            <w:pPr>
              <w:rPr>
                <w:rFonts w:cstheme="minorHAnsi"/>
                <w:sz w:val="20"/>
                <w:szCs w:val="20"/>
              </w:rPr>
            </w:pPr>
            <w:r w:rsidRPr="00105CE7">
              <w:rPr>
                <w:rFonts w:cstheme="minorHAnsi"/>
                <w:sz w:val="20"/>
                <w:szCs w:val="20"/>
              </w:rPr>
              <w:t>De-escalation strategies: use of proximity, redirection, positive reframing, praise when behaviour improves, positive praise around the class, clear instruction with take up time, movement to another seat, removal of unnecessary equipment, offering of a concentration aid.  Triggers to be identified by class teacher.</w:t>
            </w:r>
          </w:p>
          <w:p w:rsidR="003D2F9F" w:rsidRPr="00105CE7" w:rsidRDefault="003D2F9F" w:rsidP="003D2F9F">
            <w:pPr>
              <w:rPr>
                <w:rFonts w:cstheme="minorHAnsi"/>
                <w:sz w:val="20"/>
                <w:szCs w:val="20"/>
              </w:rPr>
            </w:pPr>
          </w:p>
          <w:p w:rsidR="003D2F9F" w:rsidRPr="00105CE7" w:rsidRDefault="003D2F9F" w:rsidP="003D2F9F">
            <w:pPr>
              <w:rPr>
                <w:rFonts w:cstheme="minorHAnsi"/>
                <w:sz w:val="20"/>
                <w:szCs w:val="20"/>
              </w:rPr>
            </w:pPr>
            <w:r w:rsidRPr="00105CE7">
              <w:rPr>
                <w:rFonts w:cstheme="minorHAnsi"/>
                <w:sz w:val="20"/>
                <w:szCs w:val="20"/>
              </w:rPr>
              <w:t>After 2 warnings, a consequence will be given</w:t>
            </w:r>
            <w:r w:rsidR="00485A20" w:rsidRPr="00105CE7">
              <w:rPr>
                <w:rFonts w:cstheme="minorHAnsi"/>
                <w:sz w:val="20"/>
                <w:szCs w:val="20"/>
              </w:rPr>
              <w:t>.</w:t>
            </w:r>
          </w:p>
          <w:p w:rsidR="003D2F9F" w:rsidRPr="00105CE7" w:rsidRDefault="003D2F9F" w:rsidP="003D2F9F">
            <w:pPr>
              <w:rPr>
                <w:rFonts w:cstheme="minorHAnsi"/>
                <w:sz w:val="20"/>
                <w:szCs w:val="20"/>
              </w:rPr>
            </w:pPr>
            <w:r w:rsidRPr="00105CE7">
              <w:rPr>
                <w:rFonts w:cstheme="minorHAnsi"/>
                <w:sz w:val="20"/>
                <w:szCs w:val="20"/>
              </w:rPr>
              <w:t>Reflective or restorative conversation when ready</w:t>
            </w:r>
            <w:r w:rsidR="00485A20" w:rsidRPr="00105CE7">
              <w:rPr>
                <w:rFonts w:cstheme="minorHAnsi"/>
                <w:sz w:val="20"/>
                <w:szCs w:val="20"/>
              </w:rPr>
              <w:t>.</w:t>
            </w:r>
          </w:p>
          <w:p w:rsidR="003D2F9F" w:rsidRPr="00105CE7" w:rsidRDefault="003D2F9F" w:rsidP="003D2F9F">
            <w:pPr>
              <w:rPr>
                <w:rFonts w:cstheme="minorHAnsi"/>
                <w:sz w:val="20"/>
                <w:szCs w:val="20"/>
              </w:rPr>
            </w:pPr>
            <w:proofErr w:type="gramStart"/>
            <w:r w:rsidRPr="00105CE7">
              <w:rPr>
                <w:rFonts w:cstheme="minorHAnsi"/>
                <w:sz w:val="20"/>
                <w:szCs w:val="20"/>
              </w:rPr>
              <w:t>5 minute</w:t>
            </w:r>
            <w:proofErr w:type="gramEnd"/>
            <w:r w:rsidRPr="00105CE7">
              <w:rPr>
                <w:rFonts w:cstheme="minorHAnsi"/>
                <w:sz w:val="20"/>
                <w:szCs w:val="20"/>
              </w:rPr>
              <w:t xml:space="preserve"> detention at next break time</w:t>
            </w:r>
            <w:r w:rsidR="00485A20" w:rsidRPr="00105CE7">
              <w:rPr>
                <w:rFonts w:cstheme="minorHAnsi"/>
                <w:sz w:val="20"/>
                <w:szCs w:val="20"/>
              </w:rPr>
              <w:t>.</w:t>
            </w:r>
          </w:p>
          <w:p w:rsidR="003D2F9F" w:rsidRPr="00105CE7" w:rsidRDefault="003D2F9F" w:rsidP="003D2F9F">
            <w:pPr>
              <w:rPr>
                <w:rFonts w:cstheme="minorHAnsi"/>
                <w:sz w:val="20"/>
                <w:szCs w:val="20"/>
              </w:rPr>
            </w:pPr>
            <w:r w:rsidRPr="00105CE7">
              <w:rPr>
                <w:rFonts w:cstheme="minorHAnsi"/>
                <w:sz w:val="20"/>
                <w:szCs w:val="20"/>
              </w:rPr>
              <w:t xml:space="preserve">Behaviour logged on </w:t>
            </w:r>
            <w:r w:rsidR="00485A20" w:rsidRPr="00105CE7">
              <w:rPr>
                <w:rFonts w:cstheme="minorHAnsi"/>
                <w:sz w:val="20"/>
                <w:szCs w:val="20"/>
              </w:rPr>
              <w:t>Google Document.</w:t>
            </w:r>
            <w:r w:rsidRPr="00105CE7">
              <w:rPr>
                <w:rFonts w:cstheme="minorHAnsi"/>
                <w:sz w:val="20"/>
                <w:szCs w:val="20"/>
              </w:rPr>
              <w:t xml:space="preserve"> </w:t>
            </w:r>
          </w:p>
          <w:p w:rsidR="003D2F9F" w:rsidRPr="00105CE7" w:rsidRDefault="003D2F9F" w:rsidP="003D2F9F">
            <w:pPr>
              <w:rPr>
                <w:rFonts w:cstheme="minorHAnsi"/>
                <w:sz w:val="20"/>
                <w:szCs w:val="20"/>
              </w:rPr>
            </w:pPr>
            <w:r w:rsidRPr="00105CE7">
              <w:rPr>
                <w:rFonts w:cstheme="minorHAnsi"/>
                <w:sz w:val="20"/>
                <w:szCs w:val="20"/>
              </w:rPr>
              <w:t>Log on CPOMs - trigger, behaviour, strategies used, action</w:t>
            </w:r>
            <w:r w:rsidR="00485A20" w:rsidRPr="00105CE7">
              <w:rPr>
                <w:rFonts w:cstheme="minorHAnsi"/>
                <w:sz w:val="20"/>
                <w:szCs w:val="20"/>
              </w:rPr>
              <w:t>.</w:t>
            </w:r>
          </w:p>
          <w:p w:rsidR="00742AB8" w:rsidRPr="00105CE7" w:rsidRDefault="003D2F9F" w:rsidP="003D2F9F">
            <w:pPr>
              <w:rPr>
                <w:rFonts w:cstheme="minorHAnsi"/>
                <w:sz w:val="20"/>
                <w:szCs w:val="20"/>
              </w:rPr>
            </w:pPr>
            <w:r w:rsidRPr="00105CE7">
              <w:rPr>
                <w:rFonts w:cstheme="minorHAnsi"/>
                <w:sz w:val="20"/>
                <w:szCs w:val="20"/>
              </w:rPr>
              <w:t>Parent/carer text sent confirming detention</w:t>
            </w:r>
            <w:r w:rsidR="00485A20" w:rsidRPr="00105CE7">
              <w:rPr>
                <w:rFonts w:cstheme="minorHAnsi"/>
                <w:sz w:val="20"/>
                <w:szCs w:val="20"/>
              </w:rPr>
              <w:t>.</w:t>
            </w:r>
          </w:p>
        </w:tc>
        <w:tc>
          <w:tcPr>
            <w:tcW w:w="1418" w:type="dxa"/>
          </w:tcPr>
          <w:p w:rsidR="003D2F9F" w:rsidRPr="00105CE7" w:rsidRDefault="003D2F9F" w:rsidP="003D2F9F">
            <w:pPr>
              <w:rPr>
                <w:rFonts w:cstheme="minorHAnsi"/>
                <w:sz w:val="20"/>
                <w:szCs w:val="20"/>
              </w:rPr>
            </w:pPr>
            <w:r w:rsidRPr="00105CE7">
              <w:rPr>
                <w:rFonts w:cstheme="minorHAnsi"/>
                <w:sz w:val="20"/>
                <w:szCs w:val="20"/>
              </w:rPr>
              <w:t>Class teacher</w:t>
            </w:r>
          </w:p>
          <w:p w:rsidR="00742AB8" w:rsidRPr="00105CE7" w:rsidRDefault="003D2F9F" w:rsidP="00742AB8">
            <w:pPr>
              <w:rPr>
                <w:rFonts w:cstheme="minorHAnsi"/>
                <w:sz w:val="20"/>
                <w:szCs w:val="20"/>
              </w:rPr>
            </w:pPr>
            <w:r w:rsidRPr="00105CE7">
              <w:rPr>
                <w:rFonts w:cstheme="minorHAnsi"/>
                <w:sz w:val="20"/>
                <w:szCs w:val="20"/>
              </w:rPr>
              <w:t>LSA</w:t>
            </w:r>
          </w:p>
        </w:tc>
        <w:tc>
          <w:tcPr>
            <w:tcW w:w="1984" w:type="dxa"/>
          </w:tcPr>
          <w:p w:rsidR="00742AB8" w:rsidRPr="00105CE7" w:rsidRDefault="003D2F9F" w:rsidP="003D2F9F">
            <w:pPr>
              <w:rPr>
                <w:rFonts w:cstheme="minorHAnsi"/>
                <w:sz w:val="20"/>
                <w:szCs w:val="20"/>
              </w:rPr>
            </w:pPr>
            <w:r w:rsidRPr="00105CE7">
              <w:rPr>
                <w:rFonts w:cstheme="minorHAnsi"/>
                <w:sz w:val="20"/>
                <w:szCs w:val="20"/>
              </w:rPr>
              <w:t>Text message sent by the adult who manages the detention.</w:t>
            </w:r>
          </w:p>
        </w:tc>
      </w:tr>
      <w:tr w:rsidR="00742AB8" w:rsidRPr="00105CE7" w:rsidTr="00E947B1">
        <w:tc>
          <w:tcPr>
            <w:tcW w:w="1418" w:type="dxa"/>
          </w:tcPr>
          <w:p w:rsidR="00742AB8" w:rsidRPr="00105CE7" w:rsidRDefault="00742AB8" w:rsidP="00742AB8">
            <w:pPr>
              <w:jc w:val="center"/>
              <w:rPr>
                <w:rFonts w:cstheme="minorHAnsi"/>
                <w:b/>
                <w:sz w:val="20"/>
                <w:szCs w:val="20"/>
                <w:u w:val="single"/>
              </w:rPr>
            </w:pPr>
            <w:r w:rsidRPr="00105CE7">
              <w:rPr>
                <w:rFonts w:cstheme="minorHAnsi"/>
                <w:b/>
                <w:sz w:val="20"/>
                <w:szCs w:val="20"/>
                <w:u w:val="single"/>
              </w:rPr>
              <w:t>Stage 2</w:t>
            </w:r>
          </w:p>
          <w:p w:rsidR="00742AB8" w:rsidRPr="00105CE7" w:rsidRDefault="00742AB8" w:rsidP="00742AB8">
            <w:pPr>
              <w:jc w:val="center"/>
              <w:rPr>
                <w:rFonts w:cstheme="minorHAnsi"/>
                <w:sz w:val="20"/>
                <w:szCs w:val="20"/>
              </w:rPr>
            </w:pPr>
            <w:r w:rsidRPr="00105CE7">
              <w:rPr>
                <w:rFonts w:cstheme="minorHAnsi"/>
                <w:sz w:val="20"/>
                <w:szCs w:val="20"/>
              </w:rPr>
              <w:t>Consistent and persistent disruption to learning.</w:t>
            </w:r>
          </w:p>
          <w:p w:rsidR="00742AB8" w:rsidRPr="00105CE7" w:rsidRDefault="00742AB8" w:rsidP="00742AB8">
            <w:pPr>
              <w:jc w:val="center"/>
              <w:rPr>
                <w:rFonts w:cstheme="minorHAnsi"/>
                <w:sz w:val="20"/>
                <w:szCs w:val="20"/>
              </w:rPr>
            </w:pPr>
          </w:p>
          <w:p w:rsidR="00742AB8" w:rsidRPr="00105CE7" w:rsidRDefault="00742AB8" w:rsidP="00742AB8">
            <w:pPr>
              <w:jc w:val="center"/>
              <w:rPr>
                <w:rFonts w:cstheme="minorHAnsi"/>
                <w:sz w:val="20"/>
                <w:szCs w:val="20"/>
              </w:rPr>
            </w:pPr>
            <w:r w:rsidRPr="00105CE7">
              <w:rPr>
                <w:rFonts w:cstheme="minorHAnsi"/>
                <w:sz w:val="20"/>
                <w:szCs w:val="20"/>
              </w:rPr>
              <w:t>Persistently not showing school values.</w:t>
            </w:r>
          </w:p>
          <w:p w:rsidR="00742AB8" w:rsidRPr="00105CE7" w:rsidRDefault="00742AB8" w:rsidP="00742AB8">
            <w:pPr>
              <w:jc w:val="center"/>
              <w:rPr>
                <w:rFonts w:cstheme="minorHAnsi"/>
                <w:sz w:val="20"/>
                <w:szCs w:val="20"/>
              </w:rPr>
            </w:pPr>
          </w:p>
        </w:tc>
        <w:tc>
          <w:tcPr>
            <w:tcW w:w="3261" w:type="dxa"/>
          </w:tcPr>
          <w:p w:rsidR="006E095F" w:rsidRPr="00105CE7" w:rsidRDefault="006E095F" w:rsidP="006E095F">
            <w:pPr>
              <w:rPr>
                <w:rFonts w:cstheme="minorHAnsi"/>
                <w:sz w:val="20"/>
                <w:szCs w:val="20"/>
              </w:rPr>
            </w:pPr>
            <w:r w:rsidRPr="00105CE7">
              <w:rPr>
                <w:rFonts w:cstheme="minorHAnsi"/>
                <w:sz w:val="20"/>
                <w:szCs w:val="20"/>
              </w:rPr>
              <w:t xml:space="preserve">Repetition of Stage 1 behaviours in same session (lesson/ breaktime) or not attending </w:t>
            </w:r>
            <w:proofErr w:type="gramStart"/>
            <w:r w:rsidRPr="00105CE7">
              <w:rPr>
                <w:rFonts w:cstheme="minorHAnsi"/>
                <w:sz w:val="20"/>
                <w:szCs w:val="20"/>
              </w:rPr>
              <w:t xml:space="preserve">5 </w:t>
            </w:r>
            <w:r w:rsidR="00485A20" w:rsidRPr="00105CE7">
              <w:rPr>
                <w:rFonts w:cstheme="minorHAnsi"/>
                <w:sz w:val="20"/>
                <w:szCs w:val="20"/>
              </w:rPr>
              <w:t>m</w:t>
            </w:r>
            <w:r w:rsidRPr="00105CE7">
              <w:rPr>
                <w:rFonts w:cstheme="minorHAnsi"/>
                <w:sz w:val="20"/>
                <w:szCs w:val="20"/>
              </w:rPr>
              <w:t>inute</w:t>
            </w:r>
            <w:proofErr w:type="gramEnd"/>
            <w:r w:rsidRPr="00105CE7">
              <w:rPr>
                <w:rFonts w:cstheme="minorHAnsi"/>
                <w:sz w:val="20"/>
                <w:szCs w:val="20"/>
              </w:rPr>
              <w:t xml:space="preserve"> detention</w:t>
            </w:r>
            <w:r w:rsidR="003D2F9F" w:rsidRPr="00105CE7">
              <w:rPr>
                <w:rFonts w:cstheme="minorHAnsi"/>
                <w:sz w:val="20"/>
                <w:szCs w:val="20"/>
              </w:rPr>
              <w:t>.</w:t>
            </w:r>
          </w:p>
          <w:p w:rsidR="006E095F" w:rsidRPr="00105CE7" w:rsidRDefault="006E095F" w:rsidP="006E095F">
            <w:pPr>
              <w:rPr>
                <w:rFonts w:cstheme="minorHAnsi"/>
                <w:sz w:val="20"/>
                <w:szCs w:val="20"/>
              </w:rPr>
            </w:pPr>
            <w:r w:rsidRPr="00105CE7">
              <w:rPr>
                <w:rFonts w:cstheme="minorHAnsi"/>
                <w:sz w:val="20"/>
                <w:szCs w:val="20"/>
              </w:rPr>
              <w:t xml:space="preserve">OR </w:t>
            </w:r>
          </w:p>
          <w:p w:rsidR="006E095F" w:rsidRPr="00105CE7" w:rsidRDefault="006E095F" w:rsidP="006E095F">
            <w:pPr>
              <w:rPr>
                <w:rFonts w:cstheme="minorHAnsi"/>
                <w:sz w:val="20"/>
                <w:szCs w:val="20"/>
              </w:rPr>
            </w:pPr>
            <w:r w:rsidRPr="00105CE7">
              <w:rPr>
                <w:rFonts w:cstheme="minorHAnsi"/>
                <w:sz w:val="20"/>
                <w:szCs w:val="20"/>
              </w:rPr>
              <w:t>Deliberately damaging property</w:t>
            </w:r>
            <w:r w:rsidR="003D2F9F" w:rsidRPr="00105CE7">
              <w:rPr>
                <w:rFonts w:cstheme="minorHAnsi"/>
                <w:sz w:val="20"/>
                <w:szCs w:val="20"/>
              </w:rPr>
              <w:t>.</w:t>
            </w:r>
          </w:p>
          <w:p w:rsidR="006E095F" w:rsidRPr="00105CE7" w:rsidRDefault="006E095F" w:rsidP="006E095F">
            <w:pPr>
              <w:rPr>
                <w:rFonts w:cstheme="minorHAnsi"/>
                <w:sz w:val="20"/>
                <w:szCs w:val="20"/>
              </w:rPr>
            </w:pPr>
            <w:r w:rsidRPr="00105CE7">
              <w:rPr>
                <w:rFonts w:cstheme="minorHAnsi"/>
                <w:sz w:val="20"/>
                <w:szCs w:val="20"/>
              </w:rPr>
              <w:t>Name calling / swearing</w:t>
            </w:r>
            <w:r w:rsidR="003D2F9F" w:rsidRPr="00105CE7">
              <w:rPr>
                <w:rFonts w:cstheme="minorHAnsi"/>
                <w:sz w:val="20"/>
                <w:szCs w:val="20"/>
              </w:rPr>
              <w:t>.</w:t>
            </w:r>
          </w:p>
          <w:p w:rsidR="006E095F" w:rsidRPr="00105CE7" w:rsidRDefault="006E095F" w:rsidP="006E095F">
            <w:pPr>
              <w:rPr>
                <w:rFonts w:cstheme="minorHAnsi"/>
                <w:sz w:val="20"/>
                <w:szCs w:val="20"/>
              </w:rPr>
            </w:pPr>
            <w:r w:rsidRPr="00105CE7">
              <w:rPr>
                <w:rFonts w:cstheme="minorHAnsi"/>
                <w:sz w:val="20"/>
                <w:szCs w:val="20"/>
              </w:rPr>
              <w:t>High level disruption in lessons</w:t>
            </w:r>
            <w:r w:rsidR="003D2F9F" w:rsidRPr="00105CE7">
              <w:rPr>
                <w:rFonts w:cstheme="minorHAnsi"/>
                <w:sz w:val="20"/>
                <w:szCs w:val="20"/>
              </w:rPr>
              <w:t>.</w:t>
            </w:r>
          </w:p>
          <w:p w:rsidR="006E095F" w:rsidRPr="00105CE7" w:rsidRDefault="006E095F" w:rsidP="006E095F">
            <w:pPr>
              <w:rPr>
                <w:rFonts w:cstheme="minorHAnsi"/>
                <w:sz w:val="20"/>
                <w:szCs w:val="20"/>
              </w:rPr>
            </w:pPr>
            <w:r w:rsidRPr="00105CE7">
              <w:rPr>
                <w:rFonts w:cstheme="minorHAnsi"/>
                <w:sz w:val="20"/>
                <w:szCs w:val="20"/>
              </w:rPr>
              <w:t>Prolonged periods of missed learning time will be repaid</w:t>
            </w:r>
            <w:r w:rsidR="003D2F9F" w:rsidRPr="00105CE7">
              <w:rPr>
                <w:rFonts w:cstheme="minorHAnsi"/>
                <w:sz w:val="20"/>
                <w:szCs w:val="20"/>
              </w:rPr>
              <w:t>.</w:t>
            </w:r>
          </w:p>
          <w:p w:rsidR="006E095F" w:rsidRPr="00105CE7" w:rsidRDefault="006E095F" w:rsidP="006E095F">
            <w:pPr>
              <w:rPr>
                <w:rFonts w:cstheme="minorHAnsi"/>
                <w:sz w:val="20"/>
                <w:szCs w:val="20"/>
              </w:rPr>
            </w:pPr>
            <w:r w:rsidRPr="00105CE7">
              <w:rPr>
                <w:rFonts w:cstheme="minorHAnsi"/>
                <w:sz w:val="20"/>
                <w:szCs w:val="20"/>
              </w:rPr>
              <w:t>Refusing to complete allocated tasks / engage in lessons</w:t>
            </w:r>
            <w:r w:rsidR="003D2F9F" w:rsidRPr="00105CE7">
              <w:rPr>
                <w:rFonts w:cstheme="minorHAnsi"/>
                <w:sz w:val="20"/>
                <w:szCs w:val="20"/>
              </w:rPr>
              <w:t>.</w:t>
            </w:r>
          </w:p>
          <w:p w:rsidR="00742AB8" w:rsidRPr="00105CE7" w:rsidRDefault="006E095F" w:rsidP="006E095F">
            <w:pPr>
              <w:rPr>
                <w:rFonts w:cstheme="minorHAnsi"/>
                <w:sz w:val="20"/>
                <w:szCs w:val="20"/>
              </w:rPr>
            </w:pPr>
            <w:r w:rsidRPr="00105CE7">
              <w:rPr>
                <w:rFonts w:cstheme="minorHAnsi"/>
                <w:sz w:val="20"/>
                <w:szCs w:val="20"/>
              </w:rPr>
              <w:t xml:space="preserve">Physical reaction such as biting/pushing/shoving - </w:t>
            </w:r>
            <w:r w:rsidR="00065DD2" w:rsidRPr="00105CE7">
              <w:rPr>
                <w:rFonts w:cstheme="minorHAnsi"/>
                <w:sz w:val="20"/>
                <w:szCs w:val="20"/>
              </w:rPr>
              <w:t>considering</w:t>
            </w:r>
            <w:r w:rsidRPr="00105CE7">
              <w:rPr>
                <w:rFonts w:cstheme="minorHAnsi"/>
                <w:sz w:val="20"/>
                <w:szCs w:val="20"/>
              </w:rPr>
              <w:t xml:space="preserve"> age and stage of development</w:t>
            </w:r>
            <w:r w:rsidR="003D2F9F" w:rsidRPr="00105CE7">
              <w:rPr>
                <w:rFonts w:cstheme="minorHAnsi"/>
                <w:sz w:val="20"/>
                <w:szCs w:val="20"/>
              </w:rPr>
              <w:t>.</w:t>
            </w:r>
          </w:p>
        </w:tc>
        <w:tc>
          <w:tcPr>
            <w:tcW w:w="6378" w:type="dxa"/>
          </w:tcPr>
          <w:p w:rsidR="00485A20" w:rsidRPr="00105CE7" w:rsidRDefault="00485A20" w:rsidP="00485A20">
            <w:pPr>
              <w:rPr>
                <w:rFonts w:cstheme="minorHAnsi"/>
                <w:sz w:val="20"/>
                <w:szCs w:val="20"/>
              </w:rPr>
            </w:pPr>
            <w:r w:rsidRPr="00105CE7">
              <w:rPr>
                <w:rFonts w:cstheme="minorHAnsi"/>
                <w:sz w:val="20"/>
                <w:szCs w:val="20"/>
              </w:rPr>
              <w:t>Repeat Stage 1 strategies to de-escalate, where appropriate</w:t>
            </w:r>
          </w:p>
          <w:p w:rsidR="00485A20" w:rsidRPr="00105CE7" w:rsidRDefault="00485A20" w:rsidP="00485A20">
            <w:pPr>
              <w:rPr>
                <w:rFonts w:cstheme="minorHAnsi"/>
                <w:sz w:val="20"/>
                <w:szCs w:val="20"/>
              </w:rPr>
            </w:pPr>
            <w:r w:rsidRPr="00105CE7">
              <w:rPr>
                <w:rFonts w:cstheme="minorHAnsi"/>
                <w:sz w:val="20"/>
                <w:szCs w:val="20"/>
              </w:rPr>
              <w:t xml:space="preserve">If behaviour continues: </w:t>
            </w:r>
          </w:p>
          <w:p w:rsidR="00485A20" w:rsidRPr="00105CE7" w:rsidRDefault="00485A20" w:rsidP="00265B5A">
            <w:pPr>
              <w:pStyle w:val="ListParagraph"/>
              <w:numPr>
                <w:ilvl w:val="0"/>
                <w:numId w:val="23"/>
              </w:numPr>
              <w:ind w:left="314" w:hanging="264"/>
              <w:rPr>
                <w:rFonts w:cstheme="minorHAnsi"/>
                <w:sz w:val="20"/>
                <w:szCs w:val="20"/>
              </w:rPr>
            </w:pPr>
            <w:r w:rsidRPr="00105CE7">
              <w:rPr>
                <w:rFonts w:cstheme="minorHAnsi"/>
                <w:sz w:val="20"/>
                <w:szCs w:val="20"/>
              </w:rPr>
              <w:t>10 min detention at next break for reflective/restorative conversation.</w:t>
            </w:r>
          </w:p>
          <w:p w:rsidR="00485A20" w:rsidRPr="00105CE7" w:rsidRDefault="00485A20" w:rsidP="00265B5A">
            <w:pPr>
              <w:pStyle w:val="ListParagraph"/>
              <w:numPr>
                <w:ilvl w:val="0"/>
                <w:numId w:val="23"/>
              </w:numPr>
              <w:ind w:left="314" w:hanging="264"/>
              <w:rPr>
                <w:rFonts w:cstheme="minorHAnsi"/>
                <w:sz w:val="20"/>
                <w:szCs w:val="20"/>
              </w:rPr>
            </w:pPr>
            <w:r w:rsidRPr="00105CE7">
              <w:rPr>
                <w:rFonts w:cstheme="minorHAnsi"/>
                <w:sz w:val="20"/>
                <w:szCs w:val="20"/>
              </w:rPr>
              <w:t>Learning time which has been missed to be repaid and completed during a directed time and/or sent home</w:t>
            </w:r>
          </w:p>
          <w:p w:rsidR="00485A20" w:rsidRPr="00105CE7" w:rsidRDefault="00485A20" w:rsidP="00485A20">
            <w:pPr>
              <w:pStyle w:val="ListParagraph"/>
              <w:numPr>
                <w:ilvl w:val="0"/>
                <w:numId w:val="23"/>
              </w:numPr>
              <w:ind w:left="314" w:hanging="264"/>
              <w:rPr>
                <w:rFonts w:cstheme="minorHAnsi"/>
                <w:sz w:val="20"/>
                <w:szCs w:val="20"/>
              </w:rPr>
            </w:pPr>
            <w:r w:rsidRPr="00105CE7">
              <w:rPr>
                <w:rFonts w:cstheme="minorHAnsi"/>
                <w:sz w:val="20"/>
                <w:szCs w:val="20"/>
              </w:rPr>
              <w:t>Parents contacted at the time of disruption to support</w:t>
            </w:r>
          </w:p>
          <w:p w:rsidR="00485A20" w:rsidRPr="00105CE7" w:rsidRDefault="00485A20" w:rsidP="00485A20">
            <w:pPr>
              <w:pStyle w:val="ListParagraph"/>
              <w:numPr>
                <w:ilvl w:val="0"/>
                <w:numId w:val="23"/>
              </w:numPr>
              <w:ind w:left="314" w:hanging="264"/>
              <w:rPr>
                <w:rFonts w:cstheme="minorHAnsi"/>
                <w:sz w:val="20"/>
                <w:szCs w:val="20"/>
              </w:rPr>
            </w:pPr>
            <w:r w:rsidRPr="00105CE7">
              <w:rPr>
                <w:rFonts w:cstheme="minorHAnsi"/>
                <w:sz w:val="20"/>
                <w:szCs w:val="20"/>
              </w:rPr>
              <w:t>Staff to consider use of social story /intervention group to avoid repeated incidents</w:t>
            </w:r>
          </w:p>
          <w:p w:rsidR="00485A20" w:rsidRPr="00105CE7" w:rsidRDefault="00485A20" w:rsidP="00485A20">
            <w:pPr>
              <w:pStyle w:val="ListParagraph"/>
              <w:numPr>
                <w:ilvl w:val="0"/>
                <w:numId w:val="23"/>
              </w:numPr>
              <w:ind w:left="314" w:hanging="264"/>
              <w:rPr>
                <w:rFonts w:cstheme="minorHAnsi"/>
                <w:sz w:val="20"/>
                <w:szCs w:val="20"/>
              </w:rPr>
            </w:pPr>
            <w:r w:rsidRPr="00105CE7">
              <w:rPr>
                <w:rFonts w:cstheme="minorHAnsi"/>
                <w:sz w:val="20"/>
                <w:szCs w:val="20"/>
              </w:rPr>
              <w:t>Damaged property to be charged to parents</w:t>
            </w:r>
          </w:p>
          <w:p w:rsidR="00485A20" w:rsidRPr="00105CE7" w:rsidRDefault="00485A20" w:rsidP="00485A20">
            <w:pPr>
              <w:pStyle w:val="ListParagraph"/>
              <w:numPr>
                <w:ilvl w:val="0"/>
                <w:numId w:val="23"/>
              </w:numPr>
              <w:ind w:left="314" w:hanging="264"/>
              <w:rPr>
                <w:rFonts w:cstheme="minorHAnsi"/>
                <w:sz w:val="20"/>
                <w:szCs w:val="20"/>
              </w:rPr>
            </w:pPr>
            <w:r w:rsidRPr="00105CE7">
              <w:rPr>
                <w:rFonts w:cstheme="minorHAnsi"/>
                <w:sz w:val="20"/>
                <w:szCs w:val="20"/>
              </w:rPr>
              <w:t>Behaviour logged on G</w:t>
            </w:r>
            <w:r w:rsidR="00065DD2" w:rsidRPr="00105CE7">
              <w:rPr>
                <w:rFonts w:cstheme="minorHAnsi"/>
                <w:sz w:val="20"/>
                <w:szCs w:val="20"/>
              </w:rPr>
              <w:t xml:space="preserve">oogle </w:t>
            </w:r>
            <w:r w:rsidRPr="00105CE7">
              <w:rPr>
                <w:rFonts w:cstheme="minorHAnsi"/>
                <w:sz w:val="20"/>
                <w:szCs w:val="20"/>
              </w:rPr>
              <w:t>Doc</w:t>
            </w:r>
            <w:r w:rsidR="00065DD2" w:rsidRPr="00105CE7">
              <w:rPr>
                <w:rFonts w:cstheme="minorHAnsi"/>
                <w:sz w:val="20"/>
                <w:szCs w:val="20"/>
              </w:rPr>
              <w:t>ument</w:t>
            </w:r>
          </w:p>
          <w:p w:rsidR="00485A20" w:rsidRPr="00105CE7" w:rsidRDefault="00485A20" w:rsidP="00485A20">
            <w:pPr>
              <w:pStyle w:val="ListParagraph"/>
              <w:numPr>
                <w:ilvl w:val="0"/>
                <w:numId w:val="23"/>
              </w:numPr>
              <w:ind w:left="314" w:hanging="264"/>
              <w:rPr>
                <w:rFonts w:cstheme="minorHAnsi"/>
                <w:sz w:val="20"/>
                <w:szCs w:val="20"/>
              </w:rPr>
            </w:pPr>
            <w:r w:rsidRPr="00105CE7">
              <w:rPr>
                <w:rFonts w:cstheme="minorHAnsi"/>
                <w:sz w:val="20"/>
                <w:szCs w:val="20"/>
              </w:rPr>
              <w:t xml:space="preserve">Parent discussion at end of day or phone call home </w:t>
            </w:r>
          </w:p>
          <w:p w:rsidR="00742AB8" w:rsidRPr="00105CE7" w:rsidRDefault="00485A20" w:rsidP="00485A20">
            <w:pPr>
              <w:pStyle w:val="ListParagraph"/>
              <w:numPr>
                <w:ilvl w:val="0"/>
                <w:numId w:val="23"/>
              </w:numPr>
              <w:ind w:left="314" w:hanging="264"/>
              <w:rPr>
                <w:rFonts w:cstheme="minorHAnsi"/>
                <w:sz w:val="20"/>
                <w:szCs w:val="20"/>
              </w:rPr>
            </w:pPr>
            <w:r w:rsidRPr="00105CE7">
              <w:rPr>
                <w:rFonts w:cstheme="minorHAnsi"/>
                <w:sz w:val="20"/>
                <w:szCs w:val="20"/>
              </w:rPr>
              <w:t>Incident logged on CPOMs - trigger, behaviour, strategies used, action</w:t>
            </w:r>
          </w:p>
        </w:tc>
        <w:tc>
          <w:tcPr>
            <w:tcW w:w="1418" w:type="dxa"/>
          </w:tcPr>
          <w:p w:rsidR="00485A20" w:rsidRPr="00105CE7" w:rsidRDefault="00485A20" w:rsidP="00485A20">
            <w:pPr>
              <w:rPr>
                <w:rFonts w:cstheme="minorHAnsi"/>
                <w:sz w:val="20"/>
                <w:szCs w:val="20"/>
              </w:rPr>
            </w:pPr>
            <w:r w:rsidRPr="00105CE7">
              <w:rPr>
                <w:rFonts w:cstheme="minorHAnsi"/>
                <w:sz w:val="20"/>
                <w:szCs w:val="20"/>
              </w:rPr>
              <w:t>Class teacher</w:t>
            </w:r>
          </w:p>
          <w:p w:rsidR="00742AB8" w:rsidRPr="00105CE7" w:rsidRDefault="00485A20" w:rsidP="00742AB8">
            <w:pPr>
              <w:rPr>
                <w:rFonts w:cstheme="minorHAnsi"/>
                <w:sz w:val="20"/>
                <w:szCs w:val="20"/>
              </w:rPr>
            </w:pPr>
            <w:r w:rsidRPr="00105CE7">
              <w:rPr>
                <w:rFonts w:cstheme="minorHAnsi"/>
                <w:sz w:val="20"/>
                <w:szCs w:val="20"/>
              </w:rPr>
              <w:t>LSA</w:t>
            </w:r>
          </w:p>
        </w:tc>
        <w:tc>
          <w:tcPr>
            <w:tcW w:w="1984" w:type="dxa"/>
          </w:tcPr>
          <w:p w:rsidR="00485A20" w:rsidRPr="00105CE7" w:rsidRDefault="00485A20" w:rsidP="00485A20">
            <w:pPr>
              <w:rPr>
                <w:rFonts w:cstheme="minorHAnsi"/>
                <w:sz w:val="20"/>
                <w:szCs w:val="20"/>
              </w:rPr>
            </w:pPr>
            <w:r w:rsidRPr="00105CE7">
              <w:rPr>
                <w:rFonts w:cstheme="minorHAnsi"/>
                <w:sz w:val="20"/>
                <w:szCs w:val="20"/>
              </w:rPr>
              <w:t>Text message sent asking parent to contact teacher at the end of the day.</w:t>
            </w:r>
          </w:p>
          <w:p w:rsidR="00485A20" w:rsidRPr="00105CE7" w:rsidRDefault="00485A20" w:rsidP="00485A20">
            <w:pPr>
              <w:rPr>
                <w:rFonts w:cstheme="minorHAnsi"/>
                <w:sz w:val="20"/>
                <w:szCs w:val="20"/>
              </w:rPr>
            </w:pPr>
          </w:p>
          <w:p w:rsidR="00485A20" w:rsidRPr="00105CE7" w:rsidRDefault="00485A20" w:rsidP="00485A20">
            <w:pPr>
              <w:rPr>
                <w:rFonts w:cstheme="minorHAnsi"/>
                <w:sz w:val="20"/>
                <w:szCs w:val="20"/>
              </w:rPr>
            </w:pPr>
            <w:r w:rsidRPr="00105CE7">
              <w:rPr>
                <w:rFonts w:cstheme="minorHAnsi"/>
                <w:sz w:val="20"/>
                <w:szCs w:val="20"/>
              </w:rPr>
              <w:t xml:space="preserve">Staff must discuss the </w:t>
            </w:r>
          </w:p>
          <w:p w:rsidR="00485A20" w:rsidRPr="00105CE7" w:rsidRDefault="00485A20" w:rsidP="00485A20">
            <w:pPr>
              <w:rPr>
                <w:rFonts w:cstheme="minorHAnsi"/>
                <w:sz w:val="20"/>
                <w:szCs w:val="20"/>
              </w:rPr>
            </w:pPr>
            <w:r w:rsidRPr="00105CE7">
              <w:rPr>
                <w:rFonts w:cstheme="minorHAnsi"/>
                <w:sz w:val="20"/>
                <w:szCs w:val="20"/>
              </w:rPr>
              <w:t xml:space="preserve">behaviour by/at the end of the day with parent. </w:t>
            </w:r>
          </w:p>
          <w:p w:rsidR="00485A20" w:rsidRPr="00105CE7" w:rsidRDefault="00485A20" w:rsidP="00485A20">
            <w:pPr>
              <w:rPr>
                <w:rFonts w:cstheme="minorHAnsi"/>
                <w:sz w:val="20"/>
                <w:szCs w:val="20"/>
              </w:rPr>
            </w:pPr>
          </w:p>
          <w:p w:rsidR="00742AB8" w:rsidRPr="00105CE7" w:rsidRDefault="00485A20" w:rsidP="00742AB8">
            <w:pPr>
              <w:rPr>
                <w:rFonts w:cstheme="minorHAnsi"/>
                <w:sz w:val="20"/>
                <w:szCs w:val="20"/>
              </w:rPr>
            </w:pPr>
            <w:r w:rsidRPr="00105CE7">
              <w:rPr>
                <w:rFonts w:cstheme="minorHAnsi"/>
                <w:sz w:val="20"/>
                <w:szCs w:val="20"/>
              </w:rPr>
              <w:t>Consider social story being sent home where appropriate</w:t>
            </w:r>
          </w:p>
        </w:tc>
      </w:tr>
      <w:tr w:rsidR="00742AB8" w:rsidRPr="00105CE7" w:rsidTr="00E947B1">
        <w:tc>
          <w:tcPr>
            <w:tcW w:w="1418" w:type="dxa"/>
          </w:tcPr>
          <w:p w:rsidR="00742AB8" w:rsidRPr="00105CE7" w:rsidRDefault="00742AB8" w:rsidP="00742AB8">
            <w:pPr>
              <w:jc w:val="center"/>
              <w:rPr>
                <w:rFonts w:cstheme="minorHAnsi"/>
                <w:b/>
                <w:sz w:val="20"/>
                <w:szCs w:val="20"/>
                <w:u w:val="single"/>
              </w:rPr>
            </w:pPr>
            <w:r w:rsidRPr="00105CE7">
              <w:rPr>
                <w:rFonts w:cstheme="minorHAnsi"/>
                <w:b/>
                <w:sz w:val="20"/>
                <w:szCs w:val="20"/>
                <w:u w:val="single"/>
              </w:rPr>
              <w:lastRenderedPageBreak/>
              <w:t>Stage 3</w:t>
            </w:r>
          </w:p>
          <w:p w:rsidR="00742AB8" w:rsidRPr="00105CE7" w:rsidRDefault="00742AB8" w:rsidP="00742AB8">
            <w:pPr>
              <w:jc w:val="center"/>
              <w:rPr>
                <w:rFonts w:cstheme="minorHAnsi"/>
                <w:sz w:val="20"/>
                <w:szCs w:val="20"/>
              </w:rPr>
            </w:pPr>
            <w:r w:rsidRPr="00105CE7">
              <w:rPr>
                <w:rFonts w:cstheme="minorHAnsi"/>
                <w:sz w:val="20"/>
                <w:szCs w:val="20"/>
              </w:rPr>
              <w:t>Aggressive or unsafe behaviour.</w:t>
            </w:r>
          </w:p>
          <w:p w:rsidR="00742AB8" w:rsidRPr="00105CE7" w:rsidRDefault="00742AB8" w:rsidP="00742AB8">
            <w:pPr>
              <w:jc w:val="center"/>
              <w:rPr>
                <w:rFonts w:cstheme="minorHAnsi"/>
                <w:sz w:val="20"/>
                <w:szCs w:val="20"/>
              </w:rPr>
            </w:pPr>
          </w:p>
          <w:p w:rsidR="00742AB8" w:rsidRPr="00105CE7" w:rsidRDefault="00742AB8" w:rsidP="00742AB8">
            <w:pPr>
              <w:jc w:val="center"/>
              <w:rPr>
                <w:rFonts w:cstheme="minorHAnsi"/>
                <w:sz w:val="20"/>
                <w:szCs w:val="20"/>
              </w:rPr>
            </w:pPr>
            <w:r w:rsidRPr="00105CE7">
              <w:rPr>
                <w:rFonts w:cstheme="minorHAnsi"/>
                <w:sz w:val="20"/>
                <w:szCs w:val="20"/>
              </w:rPr>
              <w:t>High level disruption.</w:t>
            </w:r>
          </w:p>
          <w:p w:rsidR="00742AB8" w:rsidRPr="00105CE7" w:rsidRDefault="00742AB8" w:rsidP="00742AB8">
            <w:pPr>
              <w:jc w:val="center"/>
              <w:rPr>
                <w:rFonts w:cstheme="minorHAnsi"/>
                <w:sz w:val="20"/>
                <w:szCs w:val="20"/>
              </w:rPr>
            </w:pPr>
          </w:p>
          <w:p w:rsidR="00742AB8" w:rsidRPr="00105CE7" w:rsidRDefault="00742AB8" w:rsidP="00742AB8">
            <w:pPr>
              <w:jc w:val="center"/>
              <w:rPr>
                <w:rFonts w:cstheme="minorHAnsi"/>
                <w:sz w:val="20"/>
                <w:szCs w:val="20"/>
              </w:rPr>
            </w:pPr>
            <w:r w:rsidRPr="00105CE7">
              <w:rPr>
                <w:rFonts w:cstheme="minorHAnsi"/>
                <w:sz w:val="20"/>
                <w:szCs w:val="20"/>
              </w:rPr>
              <w:t>Bullying.</w:t>
            </w:r>
          </w:p>
          <w:p w:rsidR="00742AB8" w:rsidRPr="00105CE7" w:rsidRDefault="00742AB8" w:rsidP="00742AB8">
            <w:pPr>
              <w:jc w:val="center"/>
              <w:rPr>
                <w:rFonts w:cstheme="minorHAnsi"/>
                <w:sz w:val="20"/>
                <w:szCs w:val="20"/>
              </w:rPr>
            </w:pPr>
          </w:p>
        </w:tc>
        <w:tc>
          <w:tcPr>
            <w:tcW w:w="3261" w:type="dxa"/>
          </w:tcPr>
          <w:p w:rsidR="006E095F" w:rsidRPr="00105CE7" w:rsidRDefault="006E095F" w:rsidP="006E095F">
            <w:pPr>
              <w:rPr>
                <w:rFonts w:cstheme="minorHAnsi"/>
                <w:sz w:val="20"/>
                <w:szCs w:val="20"/>
              </w:rPr>
            </w:pPr>
            <w:r w:rsidRPr="00105CE7">
              <w:rPr>
                <w:rFonts w:cstheme="minorHAnsi"/>
                <w:sz w:val="20"/>
                <w:szCs w:val="20"/>
              </w:rPr>
              <w:t>Where the leadership team are aware of children having repeated detentions in the same week</w:t>
            </w:r>
            <w:r w:rsidR="003D2F9F" w:rsidRPr="00105CE7">
              <w:rPr>
                <w:rFonts w:cstheme="minorHAnsi"/>
                <w:sz w:val="20"/>
                <w:szCs w:val="20"/>
              </w:rPr>
              <w:t>.</w:t>
            </w:r>
          </w:p>
          <w:p w:rsidR="006E095F" w:rsidRPr="00105CE7" w:rsidRDefault="006E095F" w:rsidP="006E095F">
            <w:pPr>
              <w:rPr>
                <w:rFonts w:cstheme="minorHAnsi"/>
                <w:sz w:val="20"/>
                <w:szCs w:val="20"/>
              </w:rPr>
            </w:pPr>
            <w:r w:rsidRPr="00105CE7">
              <w:rPr>
                <w:rFonts w:cstheme="minorHAnsi"/>
                <w:sz w:val="20"/>
                <w:szCs w:val="20"/>
              </w:rPr>
              <w:t xml:space="preserve"> OR </w:t>
            </w:r>
          </w:p>
          <w:p w:rsidR="006E095F" w:rsidRPr="00105CE7" w:rsidRDefault="006E095F" w:rsidP="006E095F">
            <w:pPr>
              <w:rPr>
                <w:rFonts w:cstheme="minorHAnsi"/>
                <w:sz w:val="20"/>
                <w:szCs w:val="20"/>
              </w:rPr>
            </w:pPr>
            <w:r w:rsidRPr="00105CE7">
              <w:rPr>
                <w:rFonts w:cstheme="minorHAnsi"/>
                <w:sz w:val="20"/>
                <w:szCs w:val="20"/>
              </w:rPr>
              <w:t>Non-compliance with consequences</w:t>
            </w:r>
            <w:r w:rsidR="003D2F9F" w:rsidRPr="00105CE7">
              <w:rPr>
                <w:rFonts w:cstheme="minorHAnsi"/>
                <w:sz w:val="20"/>
                <w:szCs w:val="20"/>
              </w:rPr>
              <w:t>.</w:t>
            </w:r>
          </w:p>
          <w:p w:rsidR="006E095F" w:rsidRPr="00105CE7" w:rsidRDefault="006E095F" w:rsidP="006E095F">
            <w:pPr>
              <w:rPr>
                <w:rFonts w:cstheme="minorHAnsi"/>
                <w:sz w:val="20"/>
                <w:szCs w:val="20"/>
              </w:rPr>
            </w:pPr>
            <w:r w:rsidRPr="00105CE7">
              <w:rPr>
                <w:rFonts w:cstheme="minorHAnsi"/>
                <w:sz w:val="20"/>
                <w:szCs w:val="20"/>
              </w:rPr>
              <w:t xml:space="preserve"> OR </w:t>
            </w:r>
          </w:p>
          <w:p w:rsidR="006E095F" w:rsidRPr="00105CE7" w:rsidRDefault="006E095F" w:rsidP="006E095F">
            <w:pPr>
              <w:pStyle w:val="ListParagraph"/>
              <w:numPr>
                <w:ilvl w:val="0"/>
                <w:numId w:val="22"/>
              </w:numPr>
              <w:ind w:left="314" w:hanging="265"/>
              <w:rPr>
                <w:rFonts w:cstheme="minorHAnsi"/>
                <w:sz w:val="20"/>
                <w:szCs w:val="20"/>
              </w:rPr>
            </w:pPr>
            <w:r w:rsidRPr="00105CE7">
              <w:rPr>
                <w:rFonts w:cstheme="minorHAnsi"/>
                <w:sz w:val="20"/>
                <w:szCs w:val="20"/>
              </w:rPr>
              <w:t>Fighting (intentional - not play fighting)</w:t>
            </w:r>
            <w:r w:rsidR="003D2F9F" w:rsidRPr="00105CE7">
              <w:rPr>
                <w:rFonts w:cstheme="minorHAnsi"/>
                <w:sz w:val="20"/>
                <w:szCs w:val="20"/>
              </w:rPr>
              <w:t>.</w:t>
            </w:r>
          </w:p>
          <w:p w:rsidR="006E095F" w:rsidRPr="00105CE7" w:rsidRDefault="006E095F" w:rsidP="006E095F">
            <w:pPr>
              <w:pStyle w:val="ListParagraph"/>
              <w:numPr>
                <w:ilvl w:val="0"/>
                <w:numId w:val="22"/>
              </w:numPr>
              <w:ind w:left="314" w:hanging="265"/>
              <w:rPr>
                <w:rFonts w:cstheme="minorHAnsi"/>
                <w:sz w:val="20"/>
                <w:szCs w:val="20"/>
              </w:rPr>
            </w:pPr>
            <w:r w:rsidRPr="00105CE7">
              <w:rPr>
                <w:rFonts w:cstheme="minorHAnsi"/>
                <w:sz w:val="20"/>
                <w:szCs w:val="20"/>
              </w:rPr>
              <w:t>Being unsafe (e.g., in unsupervised areas)</w:t>
            </w:r>
            <w:r w:rsidR="003D2F9F" w:rsidRPr="00105CE7">
              <w:rPr>
                <w:rFonts w:cstheme="minorHAnsi"/>
                <w:sz w:val="20"/>
                <w:szCs w:val="20"/>
              </w:rPr>
              <w:t>.</w:t>
            </w:r>
          </w:p>
          <w:p w:rsidR="006E095F" w:rsidRPr="00105CE7" w:rsidRDefault="006E095F" w:rsidP="006E095F">
            <w:pPr>
              <w:pStyle w:val="ListParagraph"/>
              <w:numPr>
                <w:ilvl w:val="0"/>
                <w:numId w:val="22"/>
              </w:numPr>
              <w:ind w:left="314" w:hanging="265"/>
              <w:rPr>
                <w:rFonts w:cstheme="minorHAnsi"/>
                <w:sz w:val="20"/>
                <w:szCs w:val="20"/>
              </w:rPr>
            </w:pPr>
            <w:r w:rsidRPr="00105CE7">
              <w:rPr>
                <w:rFonts w:cstheme="minorHAnsi"/>
                <w:sz w:val="20"/>
                <w:szCs w:val="20"/>
              </w:rPr>
              <w:t>Running around the building</w:t>
            </w:r>
            <w:r w:rsidR="003D2F9F" w:rsidRPr="00105CE7">
              <w:rPr>
                <w:rFonts w:cstheme="minorHAnsi"/>
                <w:sz w:val="20"/>
                <w:szCs w:val="20"/>
              </w:rPr>
              <w:t>.</w:t>
            </w:r>
          </w:p>
          <w:p w:rsidR="006E095F" w:rsidRPr="00105CE7" w:rsidRDefault="006E095F" w:rsidP="006E095F">
            <w:pPr>
              <w:pStyle w:val="ListParagraph"/>
              <w:numPr>
                <w:ilvl w:val="0"/>
                <w:numId w:val="22"/>
              </w:numPr>
              <w:ind w:left="314" w:hanging="265"/>
              <w:rPr>
                <w:rFonts w:cstheme="minorHAnsi"/>
                <w:sz w:val="20"/>
                <w:szCs w:val="20"/>
              </w:rPr>
            </w:pPr>
            <w:r w:rsidRPr="00105CE7">
              <w:rPr>
                <w:rFonts w:cstheme="minorHAnsi"/>
                <w:sz w:val="20"/>
                <w:szCs w:val="20"/>
              </w:rPr>
              <w:t>Deliberate damage to school property/ throwing chairs etc</w:t>
            </w:r>
            <w:r w:rsidR="003D2F9F" w:rsidRPr="00105CE7">
              <w:rPr>
                <w:rFonts w:cstheme="minorHAnsi"/>
                <w:sz w:val="20"/>
                <w:szCs w:val="20"/>
              </w:rPr>
              <w:t>.</w:t>
            </w:r>
          </w:p>
          <w:p w:rsidR="006E095F" w:rsidRPr="00105CE7" w:rsidRDefault="006E095F" w:rsidP="006E095F">
            <w:pPr>
              <w:pStyle w:val="ListParagraph"/>
              <w:numPr>
                <w:ilvl w:val="0"/>
                <w:numId w:val="22"/>
              </w:numPr>
              <w:ind w:left="314" w:hanging="265"/>
              <w:rPr>
                <w:rFonts w:cstheme="minorHAnsi"/>
                <w:sz w:val="20"/>
                <w:szCs w:val="20"/>
              </w:rPr>
            </w:pPr>
            <w:r w:rsidRPr="00105CE7">
              <w:rPr>
                <w:rFonts w:cstheme="minorHAnsi"/>
                <w:sz w:val="20"/>
                <w:szCs w:val="20"/>
              </w:rPr>
              <w:t>Repeated and targeted bullying</w:t>
            </w:r>
            <w:r w:rsidR="003D2F9F" w:rsidRPr="00105CE7">
              <w:rPr>
                <w:rFonts w:cstheme="minorHAnsi"/>
                <w:sz w:val="20"/>
                <w:szCs w:val="20"/>
              </w:rPr>
              <w:t>.</w:t>
            </w:r>
          </w:p>
          <w:p w:rsidR="00742AB8" w:rsidRPr="00105CE7" w:rsidRDefault="006E095F" w:rsidP="006E095F">
            <w:pPr>
              <w:pStyle w:val="ListParagraph"/>
              <w:numPr>
                <w:ilvl w:val="0"/>
                <w:numId w:val="22"/>
              </w:numPr>
              <w:ind w:left="314" w:hanging="265"/>
              <w:rPr>
                <w:rFonts w:cstheme="minorHAnsi"/>
                <w:sz w:val="20"/>
                <w:szCs w:val="20"/>
              </w:rPr>
            </w:pPr>
            <w:r w:rsidRPr="00105CE7">
              <w:rPr>
                <w:rFonts w:cstheme="minorHAnsi"/>
                <w:sz w:val="20"/>
                <w:szCs w:val="20"/>
              </w:rPr>
              <w:t>Deliberate use of discriminatory language</w:t>
            </w:r>
            <w:r w:rsidR="003D2F9F" w:rsidRPr="00105CE7">
              <w:rPr>
                <w:rFonts w:cstheme="minorHAnsi"/>
                <w:sz w:val="20"/>
                <w:szCs w:val="20"/>
              </w:rPr>
              <w:t>.</w:t>
            </w:r>
          </w:p>
        </w:tc>
        <w:tc>
          <w:tcPr>
            <w:tcW w:w="6378" w:type="dxa"/>
          </w:tcPr>
          <w:p w:rsidR="00485A20" w:rsidRPr="00105CE7" w:rsidRDefault="00485A20" w:rsidP="00485A20">
            <w:pPr>
              <w:rPr>
                <w:rFonts w:cstheme="minorHAnsi"/>
                <w:sz w:val="20"/>
                <w:szCs w:val="20"/>
              </w:rPr>
            </w:pPr>
            <w:r w:rsidRPr="00105CE7">
              <w:rPr>
                <w:rFonts w:cstheme="minorHAnsi"/>
                <w:sz w:val="20"/>
                <w:szCs w:val="20"/>
              </w:rPr>
              <w:t xml:space="preserve">Repeat Stage 2 responses </w:t>
            </w:r>
          </w:p>
          <w:p w:rsidR="00485A20" w:rsidRPr="00105CE7" w:rsidRDefault="00485A20" w:rsidP="00485A20">
            <w:pPr>
              <w:rPr>
                <w:rFonts w:cstheme="minorHAnsi"/>
                <w:sz w:val="20"/>
                <w:szCs w:val="20"/>
              </w:rPr>
            </w:pPr>
            <w:r w:rsidRPr="00105CE7">
              <w:rPr>
                <w:rFonts w:cstheme="minorHAnsi"/>
                <w:sz w:val="20"/>
                <w:szCs w:val="20"/>
              </w:rPr>
              <w:t xml:space="preserve">If behaviour continues: </w:t>
            </w:r>
          </w:p>
          <w:p w:rsidR="00485A20" w:rsidRPr="00105CE7" w:rsidRDefault="00485A20" w:rsidP="00485A20">
            <w:pPr>
              <w:pStyle w:val="ListParagraph"/>
              <w:numPr>
                <w:ilvl w:val="0"/>
                <w:numId w:val="24"/>
              </w:numPr>
              <w:ind w:left="314" w:hanging="264"/>
              <w:rPr>
                <w:rFonts w:cstheme="minorHAnsi"/>
                <w:sz w:val="20"/>
                <w:szCs w:val="20"/>
              </w:rPr>
            </w:pPr>
            <w:r w:rsidRPr="00105CE7">
              <w:rPr>
                <w:rFonts w:cstheme="minorHAnsi"/>
                <w:sz w:val="20"/>
                <w:szCs w:val="20"/>
              </w:rPr>
              <w:t>Parents contacted again and invited into school to support their child</w:t>
            </w:r>
          </w:p>
          <w:p w:rsidR="00485A20" w:rsidRPr="00105CE7" w:rsidRDefault="00485A20" w:rsidP="00485A20">
            <w:pPr>
              <w:pStyle w:val="ListParagraph"/>
              <w:numPr>
                <w:ilvl w:val="0"/>
                <w:numId w:val="24"/>
              </w:numPr>
              <w:ind w:left="314" w:hanging="264"/>
              <w:rPr>
                <w:rFonts w:cstheme="minorHAnsi"/>
                <w:sz w:val="20"/>
                <w:szCs w:val="20"/>
              </w:rPr>
            </w:pPr>
            <w:r w:rsidRPr="00105CE7">
              <w:rPr>
                <w:rFonts w:cstheme="minorHAnsi"/>
                <w:sz w:val="20"/>
                <w:szCs w:val="20"/>
              </w:rPr>
              <w:t>Where work is refused, children will be asked to complete during breaktime or it will be sent home</w:t>
            </w:r>
          </w:p>
          <w:p w:rsidR="00485A20" w:rsidRPr="00105CE7" w:rsidRDefault="00485A20" w:rsidP="00485A20">
            <w:pPr>
              <w:pStyle w:val="ListParagraph"/>
              <w:numPr>
                <w:ilvl w:val="0"/>
                <w:numId w:val="24"/>
              </w:numPr>
              <w:ind w:left="314" w:hanging="264"/>
              <w:rPr>
                <w:rFonts w:cstheme="minorHAnsi"/>
                <w:sz w:val="20"/>
                <w:szCs w:val="20"/>
              </w:rPr>
            </w:pPr>
            <w:r w:rsidRPr="00105CE7">
              <w:rPr>
                <w:rFonts w:cstheme="minorHAnsi"/>
                <w:sz w:val="20"/>
                <w:szCs w:val="20"/>
              </w:rPr>
              <w:t xml:space="preserve">After 3 detentions, pupils sent to SLT detention on a Friday lunch (approval through AHT) </w:t>
            </w:r>
          </w:p>
          <w:p w:rsidR="00485A20" w:rsidRPr="00105CE7" w:rsidRDefault="00485A20" w:rsidP="00485A20">
            <w:pPr>
              <w:pStyle w:val="ListParagraph"/>
              <w:numPr>
                <w:ilvl w:val="0"/>
                <w:numId w:val="24"/>
              </w:numPr>
              <w:ind w:left="314" w:hanging="264"/>
              <w:rPr>
                <w:rFonts w:cstheme="minorHAnsi"/>
                <w:sz w:val="20"/>
                <w:szCs w:val="20"/>
              </w:rPr>
            </w:pPr>
            <w:r w:rsidRPr="00105CE7">
              <w:rPr>
                <w:rFonts w:cstheme="minorHAnsi"/>
                <w:sz w:val="20"/>
                <w:szCs w:val="20"/>
              </w:rPr>
              <w:t>Damaged property to be charged to parents</w:t>
            </w:r>
          </w:p>
          <w:p w:rsidR="00485A20" w:rsidRPr="00105CE7" w:rsidRDefault="00485A20" w:rsidP="00485A20">
            <w:pPr>
              <w:pStyle w:val="ListParagraph"/>
              <w:numPr>
                <w:ilvl w:val="0"/>
                <w:numId w:val="24"/>
              </w:numPr>
              <w:ind w:left="314" w:hanging="264"/>
              <w:rPr>
                <w:rFonts w:cstheme="minorHAnsi"/>
                <w:sz w:val="20"/>
                <w:szCs w:val="20"/>
              </w:rPr>
            </w:pPr>
            <w:r w:rsidRPr="00105CE7">
              <w:rPr>
                <w:rFonts w:cstheme="minorHAnsi"/>
                <w:sz w:val="20"/>
                <w:szCs w:val="20"/>
              </w:rPr>
              <w:t>Social stories to be used at an appropriate time following the incident</w:t>
            </w:r>
          </w:p>
          <w:p w:rsidR="00485A20" w:rsidRPr="00105CE7" w:rsidRDefault="00485A20" w:rsidP="00485A20">
            <w:pPr>
              <w:pStyle w:val="ListParagraph"/>
              <w:numPr>
                <w:ilvl w:val="0"/>
                <w:numId w:val="24"/>
              </w:numPr>
              <w:ind w:left="314" w:hanging="264"/>
              <w:rPr>
                <w:rFonts w:cstheme="minorHAnsi"/>
                <w:sz w:val="20"/>
                <w:szCs w:val="20"/>
              </w:rPr>
            </w:pPr>
            <w:r w:rsidRPr="00105CE7">
              <w:rPr>
                <w:rFonts w:cstheme="minorHAnsi"/>
                <w:sz w:val="20"/>
                <w:szCs w:val="20"/>
              </w:rPr>
              <w:t>Team Teach strategies used where appropriate</w:t>
            </w:r>
          </w:p>
          <w:p w:rsidR="00485A20" w:rsidRPr="00105CE7" w:rsidRDefault="00485A20" w:rsidP="00485A20">
            <w:pPr>
              <w:pStyle w:val="ListParagraph"/>
              <w:numPr>
                <w:ilvl w:val="0"/>
                <w:numId w:val="24"/>
              </w:numPr>
              <w:ind w:left="314" w:hanging="264"/>
              <w:rPr>
                <w:rFonts w:cstheme="minorHAnsi"/>
                <w:sz w:val="20"/>
                <w:szCs w:val="20"/>
              </w:rPr>
            </w:pPr>
            <w:r w:rsidRPr="00105CE7">
              <w:rPr>
                <w:rFonts w:cstheme="minorHAnsi"/>
                <w:sz w:val="20"/>
                <w:szCs w:val="20"/>
              </w:rPr>
              <w:t>Meeting with parents and class teacher. Teacher to begin creating a Behaviour Plan</w:t>
            </w:r>
          </w:p>
          <w:p w:rsidR="00485A20" w:rsidRPr="00105CE7" w:rsidRDefault="00485A20" w:rsidP="00485A20">
            <w:pPr>
              <w:pStyle w:val="ListParagraph"/>
              <w:numPr>
                <w:ilvl w:val="0"/>
                <w:numId w:val="24"/>
              </w:numPr>
              <w:ind w:left="314" w:hanging="264"/>
              <w:rPr>
                <w:rFonts w:cstheme="minorHAnsi"/>
                <w:sz w:val="20"/>
                <w:szCs w:val="20"/>
              </w:rPr>
            </w:pPr>
            <w:r w:rsidRPr="00105CE7">
              <w:rPr>
                <w:rFonts w:cstheme="minorHAnsi"/>
                <w:sz w:val="20"/>
                <w:szCs w:val="20"/>
              </w:rPr>
              <w:t xml:space="preserve">Incident logged on CPOMs </w:t>
            </w:r>
          </w:p>
          <w:p w:rsidR="00485A20" w:rsidRDefault="00485A20" w:rsidP="00485A20">
            <w:pPr>
              <w:pStyle w:val="ListParagraph"/>
              <w:numPr>
                <w:ilvl w:val="0"/>
                <w:numId w:val="24"/>
              </w:numPr>
              <w:ind w:left="314" w:hanging="264"/>
              <w:rPr>
                <w:rFonts w:cstheme="minorHAnsi"/>
                <w:sz w:val="20"/>
                <w:szCs w:val="20"/>
              </w:rPr>
            </w:pPr>
            <w:proofErr w:type="spellStart"/>
            <w:r w:rsidRPr="00105CE7">
              <w:rPr>
                <w:rFonts w:cstheme="minorHAnsi"/>
                <w:sz w:val="20"/>
                <w:szCs w:val="20"/>
              </w:rPr>
              <w:t>SENDCo</w:t>
            </w:r>
            <w:proofErr w:type="spellEnd"/>
            <w:r w:rsidRPr="00105CE7">
              <w:rPr>
                <w:rFonts w:cstheme="minorHAnsi"/>
                <w:sz w:val="20"/>
                <w:szCs w:val="20"/>
              </w:rPr>
              <w:t xml:space="preserve"> – wider support considered </w:t>
            </w:r>
          </w:p>
          <w:p w:rsidR="00E947B1" w:rsidRPr="00E947B1" w:rsidRDefault="00E947B1" w:rsidP="00E947B1">
            <w:pPr>
              <w:pStyle w:val="ListParagraph"/>
              <w:ind w:left="314"/>
              <w:rPr>
                <w:rFonts w:cstheme="minorHAnsi"/>
                <w:sz w:val="20"/>
                <w:szCs w:val="20"/>
              </w:rPr>
            </w:pPr>
          </w:p>
          <w:p w:rsidR="00485A20" w:rsidRPr="00105CE7" w:rsidRDefault="00485A20" w:rsidP="00485A20">
            <w:pPr>
              <w:rPr>
                <w:rFonts w:cstheme="minorHAnsi"/>
                <w:sz w:val="20"/>
                <w:szCs w:val="20"/>
              </w:rPr>
            </w:pPr>
            <w:r w:rsidRPr="00105CE7">
              <w:rPr>
                <w:rFonts w:cstheme="minorHAnsi"/>
                <w:sz w:val="20"/>
                <w:szCs w:val="20"/>
              </w:rPr>
              <w:t>For incidents of repeat bullying AHT to be involved</w:t>
            </w:r>
          </w:p>
          <w:p w:rsidR="00485A20" w:rsidRPr="00105CE7" w:rsidRDefault="00485A20" w:rsidP="00485A20">
            <w:pPr>
              <w:pStyle w:val="ListParagraph"/>
              <w:numPr>
                <w:ilvl w:val="0"/>
                <w:numId w:val="25"/>
              </w:numPr>
              <w:ind w:left="314" w:hanging="264"/>
              <w:rPr>
                <w:rFonts w:cstheme="minorHAnsi"/>
                <w:sz w:val="20"/>
                <w:szCs w:val="20"/>
              </w:rPr>
            </w:pPr>
            <w:r w:rsidRPr="00105CE7">
              <w:rPr>
                <w:rFonts w:cstheme="minorHAnsi"/>
                <w:sz w:val="20"/>
                <w:szCs w:val="20"/>
              </w:rPr>
              <w:t>Alternative play provisions (i.e. colouring) provided</w:t>
            </w:r>
          </w:p>
          <w:p w:rsidR="00485A20" w:rsidRPr="00105CE7" w:rsidRDefault="00485A20" w:rsidP="00485A20">
            <w:pPr>
              <w:pStyle w:val="ListParagraph"/>
              <w:numPr>
                <w:ilvl w:val="0"/>
                <w:numId w:val="25"/>
              </w:numPr>
              <w:ind w:left="314" w:hanging="264"/>
              <w:rPr>
                <w:rFonts w:cstheme="minorHAnsi"/>
                <w:sz w:val="20"/>
                <w:szCs w:val="20"/>
              </w:rPr>
            </w:pPr>
            <w:r w:rsidRPr="00105CE7">
              <w:rPr>
                <w:rFonts w:cstheme="minorHAnsi"/>
                <w:sz w:val="20"/>
                <w:szCs w:val="20"/>
              </w:rPr>
              <w:t>Anti</w:t>
            </w:r>
            <w:r w:rsidR="00BA75CD">
              <w:rPr>
                <w:rFonts w:cstheme="minorHAnsi"/>
                <w:sz w:val="20"/>
                <w:szCs w:val="20"/>
              </w:rPr>
              <w:t>-</w:t>
            </w:r>
            <w:r w:rsidRPr="00105CE7">
              <w:rPr>
                <w:rFonts w:cstheme="minorHAnsi"/>
                <w:sz w:val="20"/>
                <w:szCs w:val="20"/>
              </w:rPr>
              <w:t>bullying policy shared with child (child friendly copy)</w:t>
            </w:r>
          </w:p>
          <w:p w:rsidR="00742AB8" w:rsidRPr="00105CE7" w:rsidRDefault="00485A20" w:rsidP="00485A20">
            <w:pPr>
              <w:pStyle w:val="ListParagraph"/>
              <w:numPr>
                <w:ilvl w:val="0"/>
                <w:numId w:val="25"/>
              </w:numPr>
              <w:ind w:left="314" w:hanging="264"/>
              <w:rPr>
                <w:rFonts w:cstheme="minorHAnsi"/>
                <w:sz w:val="20"/>
                <w:szCs w:val="20"/>
              </w:rPr>
            </w:pPr>
            <w:r w:rsidRPr="00105CE7">
              <w:rPr>
                <w:rFonts w:cstheme="minorHAnsi"/>
                <w:sz w:val="20"/>
                <w:szCs w:val="20"/>
              </w:rPr>
              <w:t>Intervention for Circle of friends/ social stories</w:t>
            </w:r>
          </w:p>
        </w:tc>
        <w:tc>
          <w:tcPr>
            <w:tcW w:w="1418" w:type="dxa"/>
          </w:tcPr>
          <w:p w:rsidR="00485A20" w:rsidRPr="00105CE7" w:rsidRDefault="00485A20" w:rsidP="00485A20">
            <w:pPr>
              <w:rPr>
                <w:rFonts w:cstheme="minorHAnsi"/>
                <w:sz w:val="20"/>
                <w:szCs w:val="20"/>
              </w:rPr>
            </w:pPr>
            <w:r w:rsidRPr="00105CE7">
              <w:rPr>
                <w:rFonts w:cstheme="minorHAnsi"/>
                <w:sz w:val="20"/>
                <w:szCs w:val="20"/>
              </w:rPr>
              <w:t xml:space="preserve">Class teacher </w:t>
            </w:r>
          </w:p>
          <w:p w:rsidR="00485A20" w:rsidRPr="00105CE7" w:rsidRDefault="00485A20" w:rsidP="00485A20">
            <w:pPr>
              <w:rPr>
                <w:rFonts w:cstheme="minorHAnsi"/>
                <w:sz w:val="20"/>
                <w:szCs w:val="20"/>
              </w:rPr>
            </w:pPr>
            <w:r w:rsidRPr="00105CE7">
              <w:rPr>
                <w:rFonts w:cstheme="minorHAnsi"/>
                <w:sz w:val="20"/>
                <w:szCs w:val="20"/>
              </w:rPr>
              <w:t xml:space="preserve">LSA </w:t>
            </w:r>
          </w:p>
          <w:p w:rsidR="00485A20" w:rsidRPr="00105CE7" w:rsidRDefault="00485A20" w:rsidP="00485A20">
            <w:pPr>
              <w:rPr>
                <w:rFonts w:cstheme="minorHAnsi"/>
                <w:sz w:val="20"/>
                <w:szCs w:val="20"/>
              </w:rPr>
            </w:pPr>
            <w:r w:rsidRPr="00105CE7">
              <w:rPr>
                <w:rFonts w:cstheme="minorHAnsi"/>
                <w:sz w:val="20"/>
                <w:szCs w:val="20"/>
              </w:rPr>
              <w:t xml:space="preserve">AHT </w:t>
            </w:r>
          </w:p>
          <w:p w:rsidR="00742AB8" w:rsidRPr="00105CE7" w:rsidRDefault="00485A20" w:rsidP="00485A20">
            <w:pPr>
              <w:rPr>
                <w:rFonts w:cstheme="minorHAnsi"/>
                <w:sz w:val="20"/>
                <w:szCs w:val="20"/>
              </w:rPr>
            </w:pPr>
            <w:proofErr w:type="spellStart"/>
            <w:r w:rsidRPr="00105CE7">
              <w:rPr>
                <w:rFonts w:cstheme="minorHAnsi"/>
                <w:sz w:val="20"/>
                <w:szCs w:val="20"/>
              </w:rPr>
              <w:t>SENDCo</w:t>
            </w:r>
            <w:proofErr w:type="spellEnd"/>
          </w:p>
        </w:tc>
        <w:tc>
          <w:tcPr>
            <w:tcW w:w="1984" w:type="dxa"/>
          </w:tcPr>
          <w:p w:rsidR="00485A20" w:rsidRPr="00105CE7" w:rsidRDefault="00485A20" w:rsidP="00485A20">
            <w:pPr>
              <w:rPr>
                <w:rFonts w:cstheme="minorHAnsi"/>
                <w:sz w:val="20"/>
                <w:szCs w:val="20"/>
              </w:rPr>
            </w:pPr>
            <w:r w:rsidRPr="00105CE7">
              <w:rPr>
                <w:rFonts w:cstheme="minorHAnsi"/>
                <w:sz w:val="20"/>
                <w:szCs w:val="20"/>
              </w:rPr>
              <w:t>Attend meeting in school with class teacher</w:t>
            </w:r>
          </w:p>
          <w:p w:rsidR="00485A20" w:rsidRPr="00105CE7" w:rsidRDefault="00485A20" w:rsidP="00485A20">
            <w:pPr>
              <w:rPr>
                <w:rFonts w:cstheme="minorHAnsi"/>
                <w:sz w:val="20"/>
                <w:szCs w:val="20"/>
              </w:rPr>
            </w:pPr>
          </w:p>
          <w:p w:rsidR="00485A20" w:rsidRPr="00105CE7" w:rsidRDefault="00485A20" w:rsidP="00485A20">
            <w:pPr>
              <w:rPr>
                <w:rFonts w:cstheme="minorHAnsi"/>
                <w:sz w:val="20"/>
                <w:szCs w:val="20"/>
              </w:rPr>
            </w:pPr>
            <w:r w:rsidRPr="00105CE7">
              <w:rPr>
                <w:rFonts w:cstheme="minorHAnsi"/>
                <w:sz w:val="20"/>
                <w:szCs w:val="20"/>
              </w:rPr>
              <w:t>Work refusal will be sent home to be completed</w:t>
            </w:r>
          </w:p>
          <w:p w:rsidR="00485A20" w:rsidRPr="00105CE7" w:rsidRDefault="00485A20" w:rsidP="00485A20">
            <w:pPr>
              <w:rPr>
                <w:rFonts w:cstheme="minorHAnsi"/>
                <w:sz w:val="20"/>
                <w:szCs w:val="20"/>
              </w:rPr>
            </w:pPr>
          </w:p>
          <w:p w:rsidR="00485A20" w:rsidRPr="00105CE7" w:rsidRDefault="00485A20" w:rsidP="00485A20">
            <w:pPr>
              <w:rPr>
                <w:rFonts w:cstheme="minorHAnsi"/>
                <w:sz w:val="20"/>
                <w:szCs w:val="20"/>
              </w:rPr>
            </w:pPr>
            <w:r w:rsidRPr="00105CE7">
              <w:rPr>
                <w:rFonts w:cstheme="minorHAnsi"/>
                <w:sz w:val="20"/>
                <w:szCs w:val="20"/>
              </w:rPr>
              <w:t xml:space="preserve">Send copy of pupils’  </w:t>
            </w:r>
          </w:p>
          <w:p w:rsidR="00485A20" w:rsidRPr="00105CE7" w:rsidRDefault="00485A20" w:rsidP="00485A20">
            <w:pPr>
              <w:rPr>
                <w:rFonts w:cstheme="minorHAnsi"/>
                <w:sz w:val="20"/>
                <w:szCs w:val="20"/>
              </w:rPr>
            </w:pPr>
            <w:r w:rsidRPr="00105CE7">
              <w:rPr>
                <w:rFonts w:cstheme="minorHAnsi"/>
                <w:sz w:val="20"/>
                <w:szCs w:val="20"/>
              </w:rPr>
              <w:t>behaviour plan home</w:t>
            </w:r>
          </w:p>
          <w:p w:rsidR="00485A20" w:rsidRPr="00105CE7" w:rsidRDefault="00485A20" w:rsidP="00485A20">
            <w:pPr>
              <w:rPr>
                <w:rFonts w:cstheme="minorHAnsi"/>
                <w:sz w:val="20"/>
                <w:szCs w:val="20"/>
              </w:rPr>
            </w:pPr>
          </w:p>
          <w:p w:rsidR="00485A20" w:rsidRPr="00105CE7" w:rsidRDefault="00485A20" w:rsidP="00485A20">
            <w:pPr>
              <w:rPr>
                <w:rFonts w:cstheme="minorHAnsi"/>
                <w:sz w:val="20"/>
                <w:szCs w:val="20"/>
              </w:rPr>
            </w:pPr>
            <w:r w:rsidRPr="00105CE7">
              <w:rPr>
                <w:rFonts w:cstheme="minorHAnsi"/>
                <w:sz w:val="20"/>
                <w:szCs w:val="20"/>
              </w:rPr>
              <w:t>Social stories sent home where appropriate</w:t>
            </w:r>
          </w:p>
          <w:p w:rsidR="00485A20" w:rsidRPr="00105CE7" w:rsidRDefault="00485A20" w:rsidP="00485A20">
            <w:pPr>
              <w:rPr>
                <w:rFonts w:cstheme="minorHAnsi"/>
                <w:sz w:val="20"/>
                <w:szCs w:val="20"/>
              </w:rPr>
            </w:pPr>
          </w:p>
          <w:p w:rsidR="00485A20" w:rsidRPr="00105CE7" w:rsidRDefault="00485A20" w:rsidP="00485A20">
            <w:pPr>
              <w:rPr>
                <w:rFonts w:cstheme="minorHAnsi"/>
                <w:sz w:val="20"/>
                <w:szCs w:val="20"/>
              </w:rPr>
            </w:pPr>
            <w:r w:rsidRPr="00105CE7">
              <w:rPr>
                <w:rFonts w:cstheme="minorHAnsi"/>
                <w:sz w:val="20"/>
                <w:szCs w:val="20"/>
              </w:rPr>
              <w:t>Offer a range of home support</w:t>
            </w:r>
          </w:p>
          <w:p w:rsidR="00485A20" w:rsidRPr="00105CE7" w:rsidRDefault="00485A20" w:rsidP="00485A20">
            <w:pPr>
              <w:rPr>
                <w:rFonts w:cstheme="minorHAnsi"/>
                <w:sz w:val="20"/>
                <w:szCs w:val="20"/>
              </w:rPr>
            </w:pPr>
          </w:p>
          <w:p w:rsidR="00742AB8" w:rsidRPr="00105CE7" w:rsidRDefault="00485A20" w:rsidP="00742AB8">
            <w:pPr>
              <w:rPr>
                <w:rFonts w:cstheme="minorHAnsi"/>
                <w:sz w:val="20"/>
                <w:szCs w:val="20"/>
              </w:rPr>
            </w:pPr>
            <w:proofErr w:type="spellStart"/>
            <w:r w:rsidRPr="00105CE7">
              <w:rPr>
                <w:rFonts w:cstheme="minorHAnsi"/>
                <w:sz w:val="20"/>
                <w:szCs w:val="20"/>
              </w:rPr>
              <w:t>Anti bullying</w:t>
            </w:r>
            <w:proofErr w:type="spellEnd"/>
            <w:r w:rsidRPr="00105CE7">
              <w:rPr>
                <w:rFonts w:cstheme="minorHAnsi"/>
                <w:sz w:val="20"/>
                <w:szCs w:val="20"/>
              </w:rPr>
              <w:t xml:space="preserve"> policy to be sent home</w:t>
            </w:r>
          </w:p>
        </w:tc>
      </w:tr>
      <w:tr w:rsidR="00742AB8" w:rsidRPr="00105CE7" w:rsidTr="00E947B1">
        <w:tc>
          <w:tcPr>
            <w:tcW w:w="1418" w:type="dxa"/>
          </w:tcPr>
          <w:p w:rsidR="00742AB8" w:rsidRPr="00105CE7" w:rsidRDefault="00742AB8" w:rsidP="00742AB8">
            <w:pPr>
              <w:jc w:val="center"/>
              <w:rPr>
                <w:rFonts w:cstheme="minorHAnsi"/>
                <w:b/>
                <w:sz w:val="20"/>
                <w:szCs w:val="20"/>
                <w:u w:val="single"/>
              </w:rPr>
            </w:pPr>
            <w:r w:rsidRPr="00105CE7">
              <w:rPr>
                <w:rFonts w:cstheme="minorHAnsi"/>
                <w:b/>
                <w:sz w:val="20"/>
                <w:szCs w:val="20"/>
                <w:u w:val="single"/>
              </w:rPr>
              <w:t>Stage 4</w:t>
            </w:r>
          </w:p>
          <w:p w:rsidR="00742AB8" w:rsidRPr="00105CE7" w:rsidRDefault="00742AB8" w:rsidP="00742AB8">
            <w:pPr>
              <w:jc w:val="center"/>
              <w:rPr>
                <w:rFonts w:cstheme="minorHAnsi"/>
                <w:sz w:val="20"/>
                <w:szCs w:val="20"/>
              </w:rPr>
            </w:pPr>
            <w:r w:rsidRPr="00105CE7">
              <w:rPr>
                <w:rFonts w:cstheme="minorHAnsi"/>
                <w:sz w:val="20"/>
                <w:szCs w:val="20"/>
              </w:rPr>
              <w:t>Repetition of Stage 3 behaviours or a significant one-off incident.</w:t>
            </w:r>
          </w:p>
        </w:tc>
        <w:tc>
          <w:tcPr>
            <w:tcW w:w="3261" w:type="dxa"/>
          </w:tcPr>
          <w:p w:rsidR="006E095F" w:rsidRPr="00105CE7" w:rsidRDefault="006E095F" w:rsidP="006E095F">
            <w:pPr>
              <w:rPr>
                <w:rFonts w:cstheme="minorHAnsi"/>
                <w:sz w:val="20"/>
                <w:szCs w:val="20"/>
              </w:rPr>
            </w:pPr>
            <w:r w:rsidRPr="00105CE7">
              <w:rPr>
                <w:rFonts w:cstheme="minorHAnsi"/>
                <w:sz w:val="20"/>
                <w:szCs w:val="20"/>
              </w:rPr>
              <w:t>Where the leadership team are aware of children having repeated Stage 3 behaviours within a further 2-week period</w:t>
            </w:r>
            <w:r w:rsidR="003D2F9F" w:rsidRPr="00105CE7">
              <w:rPr>
                <w:rFonts w:cstheme="minorHAnsi"/>
                <w:sz w:val="20"/>
                <w:szCs w:val="20"/>
              </w:rPr>
              <w:t>.</w:t>
            </w:r>
          </w:p>
          <w:p w:rsidR="006E095F" w:rsidRPr="00105CE7" w:rsidRDefault="006E095F" w:rsidP="006E095F">
            <w:pPr>
              <w:rPr>
                <w:rFonts w:cstheme="minorHAnsi"/>
                <w:sz w:val="20"/>
                <w:szCs w:val="20"/>
              </w:rPr>
            </w:pPr>
            <w:r w:rsidRPr="00105CE7">
              <w:rPr>
                <w:rFonts w:cstheme="minorHAnsi"/>
                <w:sz w:val="20"/>
                <w:szCs w:val="20"/>
              </w:rPr>
              <w:t xml:space="preserve"> OR </w:t>
            </w:r>
          </w:p>
          <w:p w:rsidR="00742AB8" w:rsidRPr="00105CE7" w:rsidRDefault="006E095F" w:rsidP="006E095F">
            <w:pPr>
              <w:rPr>
                <w:rFonts w:cstheme="minorHAnsi"/>
                <w:sz w:val="20"/>
                <w:szCs w:val="20"/>
              </w:rPr>
            </w:pPr>
            <w:r w:rsidRPr="00105CE7">
              <w:rPr>
                <w:rFonts w:cstheme="minorHAnsi"/>
                <w:sz w:val="20"/>
                <w:szCs w:val="20"/>
              </w:rPr>
              <w:t>Serious one-off incident (causing significant damage to property; throwing equipment/furniture; deliberate physical or verbal assault towards adult or pupil)</w:t>
            </w:r>
            <w:r w:rsidR="003D2F9F" w:rsidRPr="00105CE7">
              <w:rPr>
                <w:rFonts w:cstheme="minorHAnsi"/>
                <w:sz w:val="20"/>
                <w:szCs w:val="20"/>
              </w:rPr>
              <w:t>.</w:t>
            </w:r>
          </w:p>
        </w:tc>
        <w:tc>
          <w:tcPr>
            <w:tcW w:w="6378" w:type="dxa"/>
          </w:tcPr>
          <w:p w:rsidR="00485A20" w:rsidRPr="00105CE7" w:rsidRDefault="00485A20" w:rsidP="00485A20">
            <w:pPr>
              <w:rPr>
                <w:rFonts w:cstheme="minorHAnsi"/>
                <w:sz w:val="20"/>
                <w:szCs w:val="20"/>
              </w:rPr>
            </w:pPr>
            <w:r w:rsidRPr="00105CE7">
              <w:rPr>
                <w:rFonts w:cstheme="minorHAnsi"/>
                <w:sz w:val="20"/>
                <w:szCs w:val="20"/>
              </w:rPr>
              <w:t>Repetition of Stage 3 behaviour within 2-week period:</w:t>
            </w:r>
          </w:p>
          <w:p w:rsidR="00485A20" w:rsidRPr="00105CE7" w:rsidRDefault="00485A20" w:rsidP="00485A20">
            <w:pPr>
              <w:pStyle w:val="ListParagraph"/>
              <w:numPr>
                <w:ilvl w:val="0"/>
                <w:numId w:val="26"/>
              </w:numPr>
              <w:ind w:left="314" w:hanging="264"/>
              <w:rPr>
                <w:rFonts w:cstheme="minorHAnsi"/>
                <w:sz w:val="20"/>
                <w:szCs w:val="20"/>
              </w:rPr>
            </w:pPr>
            <w:r w:rsidRPr="00105CE7">
              <w:rPr>
                <w:rFonts w:cstheme="minorHAnsi"/>
                <w:sz w:val="20"/>
                <w:szCs w:val="20"/>
              </w:rPr>
              <w:t xml:space="preserve">SLT to hold a meeting with parents, class teacher and </w:t>
            </w:r>
            <w:proofErr w:type="spellStart"/>
            <w:r w:rsidRPr="00105CE7">
              <w:rPr>
                <w:rFonts w:cstheme="minorHAnsi"/>
                <w:sz w:val="20"/>
                <w:szCs w:val="20"/>
              </w:rPr>
              <w:t>SENDCo</w:t>
            </w:r>
            <w:proofErr w:type="spellEnd"/>
            <w:r w:rsidRPr="00105CE7">
              <w:rPr>
                <w:rFonts w:cstheme="minorHAnsi"/>
                <w:sz w:val="20"/>
                <w:szCs w:val="20"/>
              </w:rPr>
              <w:t xml:space="preserve"> (safeguarding team if relevant)</w:t>
            </w:r>
          </w:p>
          <w:p w:rsidR="00485A20" w:rsidRPr="00105CE7" w:rsidRDefault="00485A20" w:rsidP="00485A20">
            <w:pPr>
              <w:pStyle w:val="ListParagraph"/>
              <w:numPr>
                <w:ilvl w:val="0"/>
                <w:numId w:val="26"/>
              </w:numPr>
              <w:ind w:left="314" w:hanging="264"/>
              <w:rPr>
                <w:rFonts w:cstheme="minorHAnsi"/>
                <w:sz w:val="20"/>
                <w:szCs w:val="20"/>
              </w:rPr>
            </w:pPr>
            <w:r w:rsidRPr="00105CE7">
              <w:rPr>
                <w:rFonts w:cstheme="minorHAnsi"/>
                <w:sz w:val="20"/>
                <w:szCs w:val="20"/>
              </w:rPr>
              <w:t xml:space="preserve">Review and adjust behaviour plan </w:t>
            </w:r>
          </w:p>
          <w:p w:rsidR="00485A20" w:rsidRPr="00105CE7" w:rsidRDefault="00485A20" w:rsidP="00485A20">
            <w:pPr>
              <w:rPr>
                <w:rFonts w:cstheme="minorHAnsi"/>
                <w:sz w:val="20"/>
                <w:szCs w:val="20"/>
              </w:rPr>
            </w:pPr>
            <w:r w:rsidRPr="00105CE7">
              <w:rPr>
                <w:rFonts w:cstheme="minorHAnsi"/>
                <w:sz w:val="20"/>
                <w:szCs w:val="20"/>
              </w:rPr>
              <w:t>Where significant incident occurs:</w:t>
            </w:r>
          </w:p>
          <w:p w:rsidR="00485A20" w:rsidRPr="00105CE7" w:rsidRDefault="00485A20" w:rsidP="00485A20">
            <w:pPr>
              <w:pStyle w:val="ListParagraph"/>
              <w:numPr>
                <w:ilvl w:val="0"/>
                <w:numId w:val="27"/>
              </w:numPr>
              <w:ind w:left="314" w:hanging="264"/>
              <w:rPr>
                <w:rFonts w:cstheme="minorHAnsi"/>
                <w:sz w:val="20"/>
                <w:szCs w:val="20"/>
              </w:rPr>
            </w:pPr>
            <w:r w:rsidRPr="00105CE7">
              <w:rPr>
                <w:rFonts w:cstheme="minorHAnsi"/>
                <w:sz w:val="20"/>
                <w:szCs w:val="20"/>
              </w:rPr>
              <w:t xml:space="preserve">Physical </w:t>
            </w:r>
            <w:r w:rsidR="00BA75CD" w:rsidRPr="00105CE7">
              <w:rPr>
                <w:rFonts w:cstheme="minorHAnsi"/>
                <w:sz w:val="20"/>
                <w:szCs w:val="20"/>
              </w:rPr>
              <w:t>intervention strategies</w:t>
            </w:r>
            <w:r w:rsidRPr="00105CE7">
              <w:rPr>
                <w:rFonts w:cstheme="minorHAnsi"/>
                <w:sz w:val="20"/>
                <w:szCs w:val="20"/>
              </w:rPr>
              <w:t xml:space="preserve"> used where reasonably necessary and proportionate</w:t>
            </w:r>
          </w:p>
          <w:p w:rsidR="00485A20" w:rsidRPr="00105CE7" w:rsidRDefault="00485A20" w:rsidP="00485A20">
            <w:pPr>
              <w:pStyle w:val="ListParagraph"/>
              <w:numPr>
                <w:ilvl w:val="0"/>
                <w:numId w:val="27"/>
              </w:numPr>
              <w:ind w:left="314" w:hanging="264"/>
              <w:rPr>
                <w:rFonts w:cstheme="minorHAnsi"/>
                <w:sz w:val="20"/>
                <w:szCs w:val="20"/>
              </w:rPr>
            </w:pPr>
            <w:r w:rsidRPr="00105CE7">
              <w:rPr>
                <w:rFonts w:cstheme="minorHAnsi"/>
                <w:sz w:val="20"/>
                <w:szCs w:val="20"/>
              </w:rPr>
              <w:t>Staff debrief with key adults to consider next steps led by SLT</w:t>
            </w:r>
          </w:p>
          <w:p w:rsidR="00485A20" w:rsidRPr="00105CE7" w:rsidRDefault="00485A20" w:rsidP="00485A20">
            <w:pPr>
              <w:pStyle w:val="ListParagraph"/>
              <w:numPr>
                <w:ilvl w:val="0"/>
                <w:numId w:val="27"/>
              </w:numPr>
              <w:ind w:left="314" w:hanging="264"/>
              <w:rPr>
                <w:rFonts w:cstheme="minorHAnsi"/>
                <w:sz w:val="20"/>
                <w:szCs w:val="20"/>
              </w:rPr>
            </w:pPr>
            <w:r w:rsidRPr="00105CE7">
              <w:rPr>
                <w:rFonts w:cstheme="minorHAnsi"/>
                <w:sz w:val="20"/>
                <w:szCs w:val="20"/>
              </w:rPr>
              <w:t>Meeting led by SLT with parents in person/ on phone</w:t>
            </w:r>
          </w:p>
          <w:p w:rsidR="00485A20" w:rsidRPr="00105CE7" w:rsidRDefault="00485A20" w:rsidP="00485A20">
            <w:pPr>
              <w:pStyle w:val="ListParagraph"/>
              <w:numPr>
                <w:ilvl w:val="0"/>
                <w:numId w:val="27"/>
              </w:numPr>
              <w:ind w:left="314" w:hanging="264"/>
              <w:rPr>
                <w:rFonts w:cstheme="minorHAnsi"/>
                <w:sz w:val="20"/>
                <w:szCs w:val="20"/>
              </w:rPr>
            </w:pPr>
            <w:r w:rsidRPr="00105CE7">
              <w:rPr>
                <w:rFonts w:cstheme="minorHAnsi"/>
                <w:sz w:val="20"/>
                <w:szCs w:val="20"/>
              </w:rPr>
              <w:t>Consider fixed-term suspension or permanent exclusion (with LA involvement)</w:t>
            </w:r>
          </w:p>
          <w:p w:rsidR="00742AB8" w:rsidRPr="00105CE7" w:rsidRDefault="00485A20" w:rsidP="00485A20">
            <w:pPr>
              <w:pStyle w:val="ListParagraph"/>
              <w:numPr>
                <w:ilvl w:val="0"/>
                <w:numId w:val="27"/>
              </w:numPr>
              <w:ind w:left="314" w:hanging="264"/>
              <w:rPr>
                <w:rFonts w:cstheme="minorHAnsi"/>
                <w:sz w:val="20"/>
                <w:szCs w:val="20"/>
              </w:rPr>
            </w:pPr>
            <w:r w:rsidRPr="00105CE7">
              <w:rPr>
                <w:rFonts w:cstheme="minorHAnsi"/>
                <w:sz w:val="20"/>
                <w:szCs w:val="20"/>
              </w:rPr>
              <w:t xml:space="preserve">Notify </w:t>
            </w:r>
            <w:proofErr w:type="spellStart"/>
            <w:r w:rsidRPr="00105CE7">
              <w:rPr>
                <w:rFonts w:cstheme="minorHAnsi"/>
                <w:sz w:val="20"/>
                <w:szCs w:val="20"/>
              </w:rPr>
              <w:t>SENDCo</w:t>
            </w:r>
            <w:proofErr w:type="spellEnd"/>
            <w:r w:rsidRPr="00105CE7">
              <w:rPr>
                <w:rFonts w:cstheme="minorHAnsi"/>
                <w:sz w:val="20"/>
                <w:szCs w:val="20"/>
              </w:rPr>
              <w:t xml:space="preserve"> – wider support considered </w:t>
            </w:r>
          </w:p>
        </w:tc>
        <w:tc>
          <w:tcPr>
            <w:tcW w:w="1418" w:type="dxa"/>
          </w:tcPr>
          <w:p w:rsidR="00485A20" w:rsidRPr="00105CE7" w:rsidRDefault="00485A20" w:rsidP="00485A20">
            <w:pPr>
              <w:rPr>
                <w:rFonts w:cstheme="minorHAnsi"/>
                <w:sz w:val="20"/>
                <w:szCs w:val="20"/>
              </w:rPr>
            </w:pPr>
            <w:r w:rsidRPr="00105CE7">
              <w:rPr>
                <w:rFonts w:cstheme="minorHAnsi"/>
                <w:sz w:val="20"/>
                <w:szCs w:val="20"/>
              </w:rPr>
              <w:t>SLT</w:t>
            </w:r>
          </w:p>
          <w:p w:rsidR="00742AB8" w:rsidRPr="00105CE7" w:rsidRDefault="00485A20" w:rsidP="00485A20">
            <w:pPr>
              <w:rPr>
                <w:rFonts w:cstheme="minorHAnsi"/>
                <w:sz w:val="20"/>
                <w:szCs w:val="20"/>
              </w:rPr>
            </w:pPr>
            <w:proofErr w:type="spellStart"/>
            <w:r w:rsidRPr="00105CE7">
              <w:rPr>
                <w:rFonts w:cstheme="minorHAnsi"/>
                <w:sz w:val="20"/>
                <w:szCs w:val="20"/>
              </w:rPr>
              <w:t>SENDCo</w:t>
            </w:r>
            <w:proofErr w:type="spellEnd"/>
          </w:p>
          <w:p w:rsidR="00485A20" w:rsidRPr="00105CE7" w:rsidRDefault="00485A20" w:rsidP="00485A20">
            <w:pPr>
              <w:rPr>
                <w:rFonts w:cstheme="minorHAnsi"/>
                <w:sz w:val="20"/>
                <w:szCs w:val="20"/>
              </w:rPr>
            </w:pPr>
            <w:r w:rsidRPr="00105CE7">
              <w:rPr>
                <w:rFonts w:cstheme="minorHAnsi"/>
                <w:sz w:val="20"/>
                <w:szCs w:val="20"/>
              </w:rPr>
              <w:t>External agencies if applicable</w:t>
            </w:r>
          </w:p>
        </w:tc>
        <w:tc>
          <w:tcPr>
            <w:tcW w:w="1984" w:type="dxa"/>
          </w:tcPr>
          <w:p w:rsidR="00485A20" w:rsidRPr="00105CE7" w:rsidRDefault="00485A20" w:rsidP="00485A20">
            <w:pPr>
              <w:rPr>
                <w:rFonts w:cstheme="minorHAnsi"/>
                <w:sz w:val="20"/>
                <w:szCs w:val="20"/>
              </w:rPr>
            </w:pPr>
            <w:r w:rsidRPr="00105CE7">
              <w:rPr>
                <w:rFonts w:cstheme="minorHAnsi"/>
                <w:sz w:val="20"/>
                <w:szCs w:val="20"/>
              </w:rPr>
              <w:t>Attend meeting in school with SLT</w:t>
            </w:r>
          </w:p>
          <w:p w:rsidR="00485A20" w:rsidRPr="00105CE7" w:rsidRDefault="00485A20" w:rsidP="00485A20">
            <w:pPr>
              <w:rPr>
                <w:rFonts w:cstheme="minorHAnsi"/>
                <w:sz w:val="20"/>
                <w:szCs w:val="20"/>
              </w:rPr>
            </w:pPr>
          </w:p>
          <w:p w:rsidR="00485A20" w:rsidRPr="00105CE7" w:rsidRDefault="00485A20" w:rsidP="00485A20">
            <w:pPr>
              <w:rPr>
                <w:rFonts w:cstheme="minorHAnsi"/>
                <w:sz w:val="20"/>
                <w:szCs w:val="20"/>
              </w:rPr>
            </w:pPr>
            <w:r w:rsidRPr="00105CE7">
              <w:rPr>
                <w:rFonts w:cstheme="minorHAnsi"/>
                <w:sz w:val="20"/>
                <w:szCs w:val="20"/>
              </w:rPr>
              <w:t xml:space="preserve">Receive copy of </w:t>
            </w:r>
            <w:proofErr w:type="gramStart"/>
            <w:r w:rsidRPr="00105CE7">
              <w:rPr>
                <w:rFonts w:cstheme="minorHAnsi"/>
                <w:sz w:val="20"/>
                <w:szCs w:val="20"/>
              </w:rPr>
              <w:t>pupils’</w:t>
            </w:r>
            <w:proofErr w:type="gramEnd"/>
            <w:r w:rsidRPr="00105CE7">
              <w:rPr>
                <w:rFonts w:cstheme="minorHAnsi"/>
                <w:sz w:val="20"/>
                <w:szCs w:val="20"/>
              </w:rPr>
              <w:t xml:space="preserve"> updated</w:t>
            </w:r>
          </w:p>
          <w:p w:rsidR="00485A20" w:rsidRPr="00105CE7" w:rsidRDefault="00485A20" w:rsidP="00485A20">
            <w:pPr>
              <w:rPr>
                <w:rFonts w:cstheme="minorHAnsi"/>
                <w:sz w:val="20"/>
                <w:szCs w:val="20"/>
              </w:rPr>
            </w:pPr>
            <w:r w:rsidRPr="00105CE7">
              <w:rPr>
                <w:rFonts w:cstheme="minorHAnsi"/>
                <w:sz w:val="20"/>
                <w:szCs w:val="20"/>
              </w:rPr>
              <w:t xml:space="preserve">behaviour plan </w:t>
            </w:r>
          </w:p>
          <w:p w:rsidR="00485A20" w:rsidRPr="00105CE7" w:rsidRDefault="00485A20" w:rsidP="00485A20">
            <w:pPr>
              <w:rPr>
                <w:rFonts w:cstheme="minorHAnsi"/>
                <w:sz w:val="20"/>
                <w:szCs w:val="20"/>
              </w:rPr>
            </w:pPr>
          </w:p>
          <w:p w:rsidR="00485A20" w:rsidRPr="00105CE7" w:rsidRDefault="00485A20" w:rsidP="00485A20">
            <w:pPr>
              <w:rPr>
                <w:rFonts w:cstheme="minorHAnsi"/>
                <w:sz w:val="20"/>
                <w:szCs w:val="20"/>
              </w:rPr>
            </w:pPr>
            <w:r w:rsidRPr="00105CE7">
              <w:rPr>
                <w:rFonts w:cstheme="minorHAnsi"/>
                <w:sz w:val="20"/>
                <w:szCs w:val="20"/>
              </w:rPr>
              <w:t>Engage with external agencies where necessary</w:t>
            </w:r>
          </w:p>
          <w:p w:rsidR="00742AB8" w:rsidRPr="00105CE7" w:rsidRDefault="00742AB8" w:rsidP="00742AB8">
            <w:pPr>
              <w:rPr>
                <w:rFonts w:cstheme="minorHAnsi"/>
                <w:sz w:val="20"/>
                <w:szCs w:val="20"/>
              </w:rPr>
            </w:pPr>
          </w:p>
        </w:tc>
      </w:tr>
      <w:bookmarkEnd w:id="3"/>
    </w:tbl>
    <w:p w:rsidR="00742AB8" w:rsidRPr="008438A2" w:rsidRDefault="00742AB8" w:rsidP="00742AB8">
      <w:pPr>
        <w:spacing w:after="0" w:line="240" w:lineRule="auto"/>
      </w:pPr>
    </w:p>
    <w:p w:rsidR="00BA75CD" w:rsidRDefault="00BA75CD">
      <w:pPr>
        <w:rPr>
          <w:b/>
          <w:bCs/>
        </w:rPr>
      </w:pPr>
      <w:r>
        <w:rPr>
          <w:b/>
          <w:bCs/>
        </w:rPr>
        <w:br w:type="page"/>
      </w:r>
    </w:p>
    <w:p w:rsidR="008438A2" w:rsidRPr="008438A2" w:rsidRDefault="008438A2" w:rsidP="008438A2">
      <w:pPr>
        <w:spacing w:after="0" w:line="240" w:lineRule="auto"/>
        <w:rPr>
          <w:b/>
          <w:bCs/>
        </w:rPr>
      </w:pPr>
      <w:r w:rsidRPr="008438A2">
        <w:rPr>
          <w:b/>
          <w:bCs/>
        </w:rPr>
        <w:lastRenderedPageBreak/>
        <w:t>6. Adaptation for Early Years</w:t>
      </w:r>
    </w:p>
    <w:p w:rsidR="00105CE7" w:rsidRDefault="00105CE7" w:rsidP="008438A2">
      <w:pPr>
        <w:spacing w:after="0" w:line="240" w:lineRule="auto"/>
      </w:pPr>
      <w:r w:rsidRPr="00105CE7">
        <w:t xml:space="preserve">Behaviour is developmental and, as such, there is an adapted and gradual approach taken for children in Reception and Nursery, </w:t>
      </w:r>
      <w:r w:rsidR="00BA75CD" w:rsidRPr="00105CE7">
        <w:t>considering</w:t>
      </w:r>
      <w:r w:rsidRPr="00105CE7">
        <w:t xml:space="preserve"> their age and stage of development. All adults should aim to build strong relationships with all children and ensure they have a consistent key adult </w:t>
      </w:r>
      <w:r w:rsidR="00BA75CD">
        <w:t>w</w:t>
      </w:r>
      <w:r w:rsidRPr="00105CE7">
        <w:t xml:space="preserve">ithin school. The emphasis is on safety and security, through predictability and routine. </w:t>
      </w:r>
    </w:p>
    <w:p w:rsidR="00105CE7" w:rsidRDefault="00105CE7" w:rsidP="008438A2">
      <w:pPr>
        <w:spacing w:after="0" w:line="240" w:lineRule="auto"/>
      </w:pPr>
    </w:p>
    <w:tbl>
      <w:tblPr>
        <w:tblW w:w="14317" w:type="dxa"/>
        <w:tblInd w:w="-150" w:type="dxa"/>
        <w:tblCellMar>
          <w:top w:w="15" w:type="dxa"/>
          <w:left w:w="15" w:type="dxa"/>
          <w:bottom w:w="15" w:type="dxa"/>
          <w:right w:w="15" w:type="dxa"/>
        </w:tblCellMar>
        <w:tblLook w:val="04A0" w:firstRow="1" w:lastRow="0" w:firstColumn="1" w:lastColumn="0" w:noHBand="0" w:noVBand="1"/>
      </w:tblPr>
      <w:tblGrid>
        <w:gridCol w:w="1560"/>
        <w:gridCol w:w="4678"/>
        <w:gridCol w:w="4519"/>
        <w:gridCol w:w="3560"/>
      </w:tblGrid>
      <w:tr w:rsidR="00506D53" w:rsidRPr="00105CE7" w:rsidTr="00506D53">
        <w:trPr>
          <w:trHeight w:val="780"/>
        </w:trPr>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506D53" w:rsidRPr="00105CE7" w:rsidRDefault="00506D53" w:rsidP="00506D53">
            <w:pPr>
              <w:spacing w:before="240" w:after="240" w:line="240" w:lineRule="auto"/>
              <w:jc w:val="center"/>
              <w:rPr>
                <w:rFonts w:ascii="Times New Roman" w:eastAsia="Times New Roman" w:hAnsi="Times New Roman" w:cs="Times New Roman"/>
                <w:sz w:val="24"/>
                <w:szCs w:val="24"/>
                <w:lang w:eastAsia="en-GB"/>
              </w:rPr>
            </w:pPr>
            <w:r w:rsidRPr="00105CE7">
              <w:rPr>
                <w:rFonts w:ascii="Calibri" w:eastAsia="Times New Roman" w:hAnsi="Calibri" w:cs="Calibri"/>
                <w:b/>
                <w:bCs/>
                <w:color w:val="000000"/>
                <w:sz w:val="20"/>
                <w:szCs w:val="20"/>
                <w:lang w:eastAsia="en-GB"/>
              </w:rPr>
              <w:t>Typical development behaviours</w:t>
            </w:r>
          </w:p>
        </w:tc>
        <w:tc>
          <w:tcPr>
            <w:tcW w:w="4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506D53" w:rsidRPr="00105CE7" w:rsidRDefault="00506D53" w:rsidP="00506D53">
            <w:pPr>
              <w:spacing w:before="240" w:after="240" w:line="240" w:lineRule="auto"/>
              <w:jc w:val="center"/>
              <w:rPr>
                <w:rFonts w:ascii="Times New Roman" w:eastAsia="Times New Roman" w:hAnsi="Times New Roman" w:cs="Times New Roman"/>
                <w:sz w:val="24"/>
                <w:szCs w:val="24"/>
                <w:lang w:eastAsia="en-GB"/>
              </w:rPr>
            </w:pPr>
            <w:r w:rsidRPr="00105CE7">
              <w:rPr>
                <w:rFonts w:ascii="Calibri" w:eastAsia="Times New Roman" w:hAnsi="Calibri" w:cs="Calibri"/>
                <w:b/>
                <w:bCs/>
                <w:color w:val="000000"/>
                <w:sz w:val="20"/>
                <w:szCs w:val="20"/>
                <w:lang w:eastAsia="en-GB"/>
              </w:rPr>
              <w:t>Examples of behaviours you may see</w:t>
            </w:r>
          </w:p>
        </w:tc>
        <w:tc>
          <w:tcPr>
            <w:tcW w:w="4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506D53" w:rsidRPr="00105CE7" w:rsidRDefault="00506D53" w:rsidP="00506D53">
            <w:pPr>
              <w:spacing w:before="240" w:after="240" w:line="240" w:lineRule="auto"/>
              <w:jc w:val="center"/>
              <w:rPr>
                <w:rFonts w:ascii="Times New Roman" w:eastAsia="Times New Roman" w:hAnsi="Times New Roman" w:cs="Times New Roman"/>
                <w:sz w:val="24"/>
                <w:szCs w:val="24"/>
                <w:lang w:eastAsia="en-GB"/>
              </w:rPr>
            </w:pPr>
            <w:r w:rsidRPr="00105CE7">
              <w:rPr>
                <w:rFonts w:ascii="Calibri" w:eastAsia="Times New Roman" w:hAnsi="Calibri" w:cs="Calibri"/>
                <w:b/>
                <w:bCs/>
                <w:color w:val="000000"/>
                <w:sz w:val="20"/>
                <w:szCs w:val="20"/>
                <w:lang w:eastAsia="en-GB"/>
              </w:rPr>
              <w:t>Why is the behaviour occurring?</w:t>
            </w:r>
          </w:p>
        </w:tc>
        <w:tc>
          <w:tcPr>
            <w:tcW w:w="3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506D53" w:rsidRPr="00105CE7" w:rsidRDefault="00506D53" w:rsidP="00506D53">
            <w:pPr>
              <w:spacing w:before="240" w:after="240" w:line="240" w:lineRule="auto"/>
              <w:jc w:val="center"/>
              <w:rPr>
                <w:rFonts w:ascii="Times New Roman" w:eastAsia="Times New Roman" w:hAnsi="Times New Roman" w:cs="Times New Roman"/>
                <w:sz w:val="24"/>
                <w:szCs w:val="24"/>
                <w:lang w:eastAsia="en-GB"/>
              </w:rPr>
            </w:pPr>
            <w:r w:rsidRPr="00105CE7">
              <w:rPr>
                <w:rFonts w:ascii="Calibri" w:eastAsia="Times New Roman" w:hAnsi="Calibri" w:cs="Calibri"/>
                <w:b/>
                <w:bCs/>
                <w:color w:val="000000"/>
                <w:sz w:val="20"/>
                <w:szCs w:val="20"/>
                <w:lang w:eastAsia="en-GB"/>
              </w:rPr>
              <w:t>What should the adult do?</w:t>
            </w:r>
          </w:p>
        </w:tc>
      </w:tr>
      <w:tr w:rsidR="00506D53" w:rsidRPr="00105CE7" w:rsidTr="00BA75CD">
        <w:trPr>
          <w:trHeight w:val="5364"/>
        </w:trPr>
        <w:tc>
          <w:tcPr>
            <w:tcW w:w="1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06D53" w:rsidRPr="00105CE7" w:rsidRDefault="00506D53" w:rsidP="00506D53">
            <w:pPr>
              <w:spacing w:before="240" w:after="240" w:line="240" w:lineRule="auto"/>
              <w:jc w:val="center"/>
              <w:rPr>
                <w:rFonts w:ascii="Times New Roman" w:eastAsia="Times New Roman" w:hAnsi="Times New Roman" w:cs="Times New Roman"/>
                <w:sz w:val="24"/>
                <w:szCs w:val="24"/>
                <w:lang w:eastAsia="en-GB"/>
              </w:rPr>
            </w:pPr>
            <w:r w:rsidRPr="00105CE7">
              <w:rPr>
                <w:rFonts w:ascii="Calibri" w:eastAsia="Times New Roman" w:hAnsi="Calibri" w:cs="Calibri"/>
                <w:color w:val="000000"/>
                <w:sz w:val="28"/>
                <w:szCs w:val="20"/>
                <w:lang w:eastAsia="en-GB"/>
              </w:rPr>
              <w:t>What we may see in EYFS</w:t>
            </w:r>
          </w:p>
        </w:tc>
        <w:tc>
          <w:tcPr>
            <w:tcW w:w="467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06D53" w:rsidRDefault="00506D53" w:rsidP="00506D53">
            <w:pPr>
              <w:spacing w:after="0" w:line="240" w:lineRule="auto"/>
              <w:rPr>
                <w:rFonts w:ascii="Calibri" w:eastAsia="Times New Roman" w:hAnsi="Calibri" w:cs="Calibri"/>
                <w:b/>
                <w:bCs/>
                <w:color w:val="000000"/>
                <w:sz w:val="20"/>
                <w:szCs w:val="20"/>
                <w:lang w:eastAsia="en-GB"/>
              </w:rPr>
            </w:pPr>
            <w:r w:rsidRPr="00105CE7">
              <w:rPr>
                <w:rFonts w:ascii="Calibri" w:eastAsia="Times New Roman" w:hAnsi="Calibri" w:cs="Calibri"/>
                <w:b/>
                <w:bCs/>
                <w:color w:val="000000"/>
                <w:sz w:val="20"/>
                <w:szCs w:val="20"/>
                <w:lang w:eastAsia="en-GB"/>
              </w:rPr>
              <w:t>Schematic Play</w:t>
            </w:r>
          </w:p>
          <w:p w:rsidR="00506D53" w:rsidRPr="00BA75CD" w:rsidRDefault="00506D53" w:rsidP="00506D53">
            <w:pPr>
              <w:pStyle w:val="ListParagraph"/>
              <w:numPr>
                <w:ilvl w:val="0"/>
                <w:numId w:val="29"/>
              </w:numPr>
              <w:spacing w:after="0" w:line="240" w:lineRule="auto"/>
              <w:ind w:left="328" w:hanging="339"/>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Trajectory- move, throwing, rolling and dropping of objects</w:t>
            </w:r>
            <w:r>
              <w:rPr>
                <w:rFonts w:ascii="Calibri" w:eastAsia="Times New Roman" w:hAnsi="Calibri" w:cs="Calibri"/>
                <w:color w:val="000000"/>
                <w:sz w:val="20"/>
                <w:szCs w:val="20"/>
                <w:lang w:eastAsia="en-GB"/>
              </w:rPr>
              <w:t>.</w:t>
            </w:r>
          </w:p>
          <w:p w:rsidR="00506D53" w:rsidRPr="00BA75CD" w:rsidRDefault="00506D53" w:rsidP="00506D53">
            <w:pPr>
              <w:pStyle w:val="ListParagraph"/>
              <w:numPr>
                <w:ilvl w:val="0"/>
                <w:numId w:val="29"/>
              </w:numPr>
              <w:spacing w:after="0" w:line="240" w:lineRule="auto"/>
              <w:ind w:left="328" w:hanging="339"/>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Transporting- moving objects around.</w:t>
            </w:r>
          </w:p>
          <w:p w:rsidR="00506D53" w:rsidRPr="00BA75CD" w:rsidRDefault="00506D53" w:rsidP="00506D53">
            <w:pPr>
              <w:pStyle w:val="ListParagraph"/>
              <w:numPr>
                <w:ilvl w:val="0"/>
                <w:numId w:val="29"/>
              </w:numPr>
              <w:spacing w:after="0" w:line="240" w:lineRule="auto"/>
              <w:ind w:left="328" w:hanging="339"/>
              <w:rPr>
                <w:rFonts w:ascii="Calibri" w:eastAsia="Times New Roman" w:hAnsi="Calibri" w:cs="Calibri"/>
                <w:color w:val="000000"/>
                <w:sz w:val="20"/>
                <w:szCs w:val="20"/>
                <w:lang w:eastAsia="en-GB"/>
              </w:rPr>
            </w:pPr>
            <w:r w:rsidRPr="00BA75CD">
              <w:rPr>
                <w:rFonts w:ascii="Calibri" w:eastAsia="Times New Roman" w:hAnsi="Calibri" w:cs="Calibri"/>
                <w:color w:val="000000"/>
                <w:sz w:val="20"/>
                <w:szCs w:val="20"/>
                <w:lang w:eastAsia="en-GB"/>
              </w:rPr>
              <w:t>Enclosing/Enveloping- containing things/ themselves.</w:t>
            </w:r>
          </w:p>
          <w:p w:rsidR="00506D53" w:rsidRPr="00BA75CD" w:rsidRDefault="00506D53" w:rsidP="00506D53">
            <w:pPr>
              <w:pStyle w:val="ListParagraph"/>
              <w:numPr>
                <w:ilvl w:val="0"/>
                <w:numId w:val="29"/>
              </w:numPr>
              <w:spacing w:after="0" w:line="240" w:lineRule="auto"/>
              <w:ind w:left="328" w:hanging="339"/>
              <w:rPr>
                <w:rFonts w:ascii="Calibri" w:eastAsia="Times New Roman" w:hAnsi="Calibri" w:cs="Calibri"/>
                <w:color w:val="000000"/>
                <w:sz w:val="20"/>
                <w:szCs w:val="20"/>
                <w:lang w:eastAsia="en-GB"/>
              </w:rPr>
            </w:pPr>
            <w:r w:rsidRPr="00BA75CD">
              <w:rPr>
                <w:rFonts w:ascii="Calibri" w:eastAsia="Times New Roman" w:hAnsi="Calibri" w:cs="Calibri"/>
                <w:color w:val="000000"/>
                <w:sz w:val="20"/>
                <w:szCs w:val="20"/>
                <w:lang w:eastAsia="en-GB"/>
              </w:rPr>
              <w:t>Rotational- turning on of taps.</w:t>
            </w:r>
          </w:p>
          <w:p w:rsidR="00506D53" w:rsidRPr="00BA75CD" w:rsidRDefault="00506D53" w:rsidP="00506D53">
            <w:pPr>
              <w:pStyle w:val="ListParagraph"/>
              <w:numPr>
                <w:ilvl w:val="0"/>
                <w:numId w:val="29"/>
              </w:numPr>
              <w:spacing w:after="0" w:line="240" w:lineRule="auto"/>
              <w:ind w:left="328" w:hanging="339"/>
              <w:rPr>
                <w:rFonts w:ascii="Calibri" w:eastAsia="Times New Roman" w:hAnsi="Calibri" w:cs="Calibri"/>
                <w:color w:val="000000"/>
                <w:sz w:val="20"/>
                <w:szCs w:val="20"/>
                <w:lang w:eastAsia="en-GB"/>
              </w:rPr>
            </w:pPr>
            <w:r w:rsidRPr="00BA75CD">
              <w:rPr>
                <w:rFonts w:ascii="Calibri" w:eastAsia="Times New Roman" w:hAnsi="Calibri" w:cs="Calibri"/>
                <w:color w:val="000000"/>
                <w:sz w:val="20"/>
                <w:szCs w:val="20"/>
                <w:lang w:eastAsia="en-GB"/>
              </w:rPr>
              <w:t>Connecting- joining things together and open and closing things.</w:t>
            </w:r>
          </w:p>
          <w:p w:rsidR="00506D53" w:rsidRPr="00BA75CD" w:rsidRDefault="00506D53" w:rsidP="00506D53">
            <w:pPr>
              <w:pStyle w:val="ListParagraph"/>
              <w:numPr>
                <w:ilvl w:val="0"/>
                <w:numId w:val="29"/>
              </w:numPr>
              <w:spacing w:after="0" w:line="240" w:lineRule="auto"/>
              <w:ind w:left="328" w:hanging="339"/>
              <w:rPr>
                <w:rFonts w:ascii="Calibri" w:eastAsia="Times New Roman" w:hAnsi="Calibri" w:cs="Calibri"/>
                <w:color w:val="000000"/>
                <w:sz w:val="20"/>
                <w:szCs w:val="20"/>
                <w:lang w:eastAsia="en-GB"/>
              </w:rPr>
            </w:pPr>
            <w:r w:rsidRPr="00BA75CD">
              <w:rPr>
                <w:rFonts w:ascii="Calibri" w:eastAsia="Times New Roman" w:hAnsi="Calibri" w:cs="Calibri"/>
                <w:color w:val="000000"/>
                <w:sz w:val="20"/>
                <w:szCs w:val="20"/>
                <w:lang w:eastAsia="en-GB"/>
              </w:rPr>
              <w:t>Orientation- moving themselves or objects upside down.</w:t>
            </w:r>
          </w:p>
          <w:p w:rsidR="00506D53" w:rsidRPr="00BA75CD" w:rsidRDefault="00506D53" w:rsidP="00506D53">
            <w:pPr>
              <w:pStyle w:val="ListParagraph"/>
              <w:numPr>
                <w:ilvl w:val="0"/>
                <w:numId w:val="29"/>
              </w:numPr>
              <w:spacing w:after="0" w:line="240" w:lineRule="auto"/>
              <w:ind w:left="328" w:hanging="339"/>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Positioning- arranging or line objects up.</w:t>
            </w:r>
          </w:p>
          <w:p w:rsidR="00506D53" w:rsidRPr="00105CE7" w:rsidRDefault="00506D53" w:rsidP="00506D53">
            <w:pPr>
              <w:spacing w:after="0" w:line="240" w:lineRule="auto"/>
              <w:ind w:left="90" w:hanging="360"/>
              <w:rPr>
                <w:rFonts w:ascii="Times New Roman" w:eastAsia="Times New Roman" w:hAnsi="Times New Roman" w:cs="Times New Roman"/>
                <w:sz w:val="24"/>
                <w:szCs w:val="24"/>
                <w:lang w:eastAsia="en-GB"/>
              </w:rPr>
            </w:pPr>
          </w:p>
          <w:p w:rsidR="00506D53" w:rsidRPr="00105CE7" w:rsidRDefault="00506D53" w:rsidP="00506D53">
            <w:pPr>
              <w:spacing w:after="0" w:line="240" w:lineRule="auto"/>
              <w:rPr>
                <w:rFonts w:ascii="Times New Roman" w:eastAsia="Times New Roman" w:hAnsi="Times New Roman" w:cs="Times New Roman"/>
                <w:sz w:val="24"/>
                <w:szCs w:val="24"/>
                <w:lang w:eastAsia="en-GB"/>
              </w:rPr>
            </w:pPr>
            <w:r w:rsidRPr="00105CE7">
              <w:rPr>
                <w:rFonts w:ascii="Calibri" w:eastAsia="Times New Roman" w:hAnsi="Calibri" w:cs="Calibri"/>
                <w:b/>
                <w:bCs/>
                <w:color w:val="000000"/>
                <w:sz w:val="20"/>
                <w:szCs w:val="20"/>
                <w:lang w:eastAsia="en-GB"/>
              </w:rPr>
              <w:t>Emotional regulation</w:t>
            </w:r>
          </w:p>
          <w:p w:rsidR="00506D53" w:rsidRPr="00105CE7" w:rsidRDefault="00506D53" w:rsidP="00506D53">
            <w:pPr>
              <w:spacing w:after="240" w:line="240" w:lineRule="auto"/>
              <w:rPr>
                <w:rFonts w:ascii="Times New Roman" w:eastAsia="Times New Roman" w:hAnsi="Times New Roman" w:cs="Times New Roman"/>
                <w:sz w:val="24"/>
                <w:szCs w:val="24"/>
                <w:lang w:eastAsia="en-GB"/>
              </w:rPr>
            </w:pPr>
            <w:r w:rsidRPr="00105CE7">
              <w:rPr>
                <w:rFonts w:ascii="Calibri" w:eastAsia="Times New Roman" w:hAnsi="Calibri" w:cs="Calibri"/>
                <w:color w:val="000000"/>
                <w:sz w:val="20"/>
                <w:szCs w:val="20"/>
                <w:lang w:eastAsia="en-GB"/>
              </w:rPr>
              <w:t>Children may become dysregulated which can look like; crying, frustration, hitting out, hiding, running away, refusal, struggling to express needs. This is not an exhaustive list and children may display other behaviours.</w:t>
            </w:r>
          </w:p>
        </w:tc>
        <w:tc>
          <w:tcPr>
            <w:tcW w:w="4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06D53" w:rsidRPr="00BA75CD" w:rsidRDefault="00506D53" w:rsidP="00506D53">
            <w:pPr>
              <w:pStyle w:val="ListParagraph"/>
              <w:numPr>
                <w:ilvl w:val="0"/>
                <w:numId w:val="30"/>
              </w:numPr>
              <w:spacing w:after="0" w:line="240" w:lineRule="auto"/>
              <w:ind w:left="328" w:hanging="250"/>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Have their basic needs been met?</w:t>
            </w:r>
          </w:p>
          <w:p w:rsidR="00506D53" w:rsidRPr="00BA75CD" w:rsidRDefault="00506D53" w:rsidP="00506D53">
            <w:pPr>
              <w:pStyle w:val="ListParagraph"/>
              <w:numPr>
                <w:ilvl w:val="0"/>
                <w:numId w:val="30"/>
              </w:numPr>
              <w:spacing w:after="0" w:line="240" w:lineRule="auto"/>
              <w:ind w:left="328" w:hanging="250"/>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What are they trying to tell me?</w:t>
            </w:r>
          </w:p>
          <w:p w:rsidR="00506D53" w:rsidRPr="00BA75CD" w:rsidRDefault="00506D53" w:rsidP="00506D53">
            <w:pPr>
              <w:pStyle w:val="ListParagraph"/>
              <w:numPr>
                <w:ilvl w:val="0"/>
                <w:numId w:val="30"/>
              </w:numPr>
              <w:spacing w:after="0" w:line="240" w:lineRule="auto"/>
              <w:ind w:left="328" w:hanging="250"/>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Could this behaviour be evidence of a schema?</w:t>
            </w:r>
          </w:p>
          <w:p w:rsidR="00506D53" w:rsidRPr="00BA75CD" w:rsidRDefault="00506D53" w:rsidP="00506D53">
            <w:pPr>
              <w:pStyle w:val="ListParagraph"/>
              <w:numPr>
                <w:ilvl w:val="0"/>
                <w:numId w:val="30"/>
              </w:numPr>
              <w:spacing w:after="0" w:line="240" w:lineRule="auto"/>
              <w:ind w:left="328" w:hanging="250"/>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Could they be attachment/ proximity seeking?</w:t>
            </w:r>
          </w:p>
          <w:p w:rsidR="00506D53" w:rsidRPr="00BA75CD" w:rsidRDefault="00506D53" w:rsidP="00506D53">
            <w:pPr>
              <w:pStyle w:val="ListParagraph"/>
              <w:numPr>
                <w:ilvl w:val="0"/>
                <w:numId w:val="30"/>
              </w:numPr>
              <w:spacing w:after="0" w:line="240" w:lineRule="auto"/>
              <w:ind w:left="328" w:hanging="250"/>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Has the behaviour been triggered by anything?</w:t>
            </w:r>
          </w:p>
          <w:p w:rsidR="00506D53" w:rsidRPr="00BA75CD" w:rsidRDefault="00506D53" w:rsidP="00506D53">
            <w:pPr>
              <w:pStyle w:val="ListParagraph"/>
              <w:numPr>
                <w:ilvl w:val="0"/>
                <w:numId w:val="30"/>
              </w:numPr>
              <w:spacing w:after="0" w:line="240" w:lineRule="auto"/>
              <w:ind w:left="328" w:hanging="250"/>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Has anything happened at home?</w:t>
            </w:r>
          </w:p>
          <w:p w:rsidR="00506D53" w:rsidRPr="00BA75CD" w:rsidRDefault="00506D53" w:rsidP="00506D53">
            <w:pPr>
              <w:pStyle w:val="ListParagraph"/>
              <w:numPr>
                <w:ilvl w:val="0"/>
                <w:numId w:val="30"/>
              </w:numPr>
              <w:spacing w:after="0" w:line="240" w:lineRule="auto"/>
              <w:ind w:left="328" w:hanging="250"/>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Do they enjoy behaving in that way?</w:t>
            </w:r>
          </w:p>
          <w:p w:rsidR="00506D53" w:rsidRPr="00BA75CD" w:rsidRDefault="00506D53" w:rsidP="00506D53">
            <w:pPr>
              <w:pStyle w:val="ListParagraph"/>
              <w:numPr>
                <w:ilvl w:val="0"/>
                <w:numId w:val="30"/>
              </w:numPr>
              <w:spacing w:after="0" w:line="240" w:lineRule="auto"/>
              <w:ind w:left="328" w:hanging="250"/>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Do they like my response?</w:t>
            </w:r>
          </w:p>
          <w:p w:rsidR="00506D53" w:rsidRPr="00BA75CD" w:rsidRDefault="00506D53" w:rsidP="00506D53">
            <w:pPr>
              <w:pStyle w:val="ListParagraph"/>
              <w:numPr>
                <w:ilvl w:val="0"/>
                <w:numId w:val="30"/>
              </w:numPr>
              <w:spacing w:after="0" w:line="240" w:lineRule="auto"/>
              <w:ind w:left="328" w:hanging="250"/>
              <w:rPr>
                <w:rFonts w:ascii="Times New Roman" w:eastAsia="Times New Roman" w:hAnsi="Times New Roman" w:cs="Times New Roman"/>
                <w:sz w:val="24"/>
                <w:szCs w:val="24"/>
                <w:lang w:eastAsia="en-GB"/>
              </w:rPr>
            </w:pPr>
            <w:r w:rsidRPr="00BA75CD">
              <w:rPr>
                <w:rFonts w:ascii="Calibri" w:eastAsia="Times New Roman" w:hAnsi="Calibri" w:cs="Calibri"/>
                <w:color w:val="000000"/>
                <w:sz w:val="20"/>
                <w:szCs w:val="20"/>
                <w:lang w:eastAsia="en-GB"/>
              </w:rPr>
              <w:t>• What is the child hoping to achieve with this behaviour?</w:t>
            </w:r>
          </w:p>
        </w:tc>
        <w:tc>
          <w:tcPr>
            <w:tcW w:w="35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506D53" w:rsidRDefault="00506D53" w:rsidP="00506D53">
            <w:pPr>
              <w:spacing w:after="0" w:line="240" w:lineRule="auto"/>
              <w:rPr>
                <w:rFonts w:ascii="Calibri" w:eastAsia="Times New Roman" w:hAnsi="Calibri" w:cs="Calibri"/>
                <w:b/>
                <w:bCs/>
                <w:color w:val="000000"/>
                <w:sz w:val="20"/>
                <w:szCs w:val="20"/>
                <w:lang w:eastAsia="en-GB"/>
              </w:rPr>
            </w:pPr>
            <w:r w:rsidRPr="00105CE7">
              <w:rPr>
                <w:rFonts w:ascii="Calibri" w:eastAsia="Times New Roman" w:hAnsi="Calibri" w:cs="Calibri"/>
                <w:b/>
                <w:bCs/>
                <w:color w:val="000000"/>
                <w:sz w:val="20"/>
                <w:szCs w:val="20"/>
                <w:lang w:eastAsia="en-GB"/>
              </w:rPr>
              <w:t>Schematic Play</w:t>
            </w:r>
          </w:p>
          <w:p w:rsidR="00506D53" w:rsidRPr="00506D53" w:rsidRDefault="00506D53" w:rsidP="00506D53">
            <w:pPr>
              <w:pStyle w:val="ListParagraph"/>
              <w:numPr>
                <w:ilvl w:val="0"/>
                <w:numId w:val="32"/>
              </w:numPr>
              <w:spacing w:after="0" w:line="240" w:lineRule="auto"/>
              <w:ind w:left="337" w:hanging="241"/>
              <w:rPr>
                <w:rFonts w:ascii="Calibri" w:eastAsia="Times New Roman" w:hAnsi="Calibri" w:cs="Calibri"/>
                <w:color w:val="000000"/>
                <w:sz w:val="20"/>
                <w:szCs w:val="20"/>
                <w:lang w:eastAsia="en-GB"/>
              </w:rPr>
            </w:pPr>
            <w:r w:rsidRPr="00506D53">
              <w:rPr>
                <w:rFonts w:ascii="Calibri" w:eastAsia="Times New Roman" w:hAnsi="Calibri" w:cs="Calibri"/>
                <w:color w:val="000000"/>
                <w:sz w:val="20"/>
                <w:szCs w:val="20"/>
                <w:lang w:eastAsia="en-GB"/>
              </w:rPr>
              <w:t>Model good play</w:t>
            </w:r>
          </w:p>
          <w:p w:rsidR="00506D53" w:rsidRPr="00506D53" w:rsidRDefault="00506D53" w:rsidP="00506D53">
            <w:pPr>
              <w:pStyle w:val="ListParagraph"/>
              <w:numPr>
                <w:ilvl w:val="0"/>
                <w:numId w:val="32"/>
              </w:numPr>
              <w:spacing w:after="0" w:line="240" w:lineRule="auto"/>
              <w:ind w:left="337" w:hanging="241"/>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Positive praise</w:t>
            </w:r>
          </w:p>
          <w:p w:rsidR="00506D53" w:rsidRPr="00506D53" w:rsidRDefault="00506D53" w:rsidP="00506D53">
            <w:pPr>
              <w:pStyle w:val="ListParagraph"/>
              <w:numPr>
                <w:ilvl w:val="0"/>
                <w:numId w:val="32"/>
              </w:numPr>
              <w:spacing w:after="0" w:line="240" w:lineRule="auto"/>
              <w:ind w:left="337" w:hanging="241"/>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Visual prompts</w:t>
            </w:r>
          </w:p>
          <w:p w:rsidR="00506D53" w:rsidRPr="00506D53" w:rsidRDefault="00506D53" w:rsidP="00506D53">
            <w:pPr>
              <w:pStyle w:val="ListParagraph"/>
              <w:numPr>
                <w:ilvl w:val="0"/>
                <w:numId w:val="32"/>
              </w:numPr>
              <w:spacing w:after="0" w:line="240" w:lineRule="auto"/>
              <w:ind w:left="337" w:hanging="241"/>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Clear expectations in the learning environment</w:t>
            </w:r>
          </w:p>
          <w:p w:rsidR="00506D53" w:rsidRPr="00506D53" w:rsidRDefault="00506D53" w:rsidP="00506D53">
            <w:pPr>
              <w:pStyle w:val="ListParagraph"/>
              <w:numPr>
                <w:ilvl w:val="0"/>
                <w:numId w:val="32"/>
              </w:numPr>
              <w:spacing w:after="0" w:line="240" w:lineRule="auto"/>
              <w:ind w:left="337" w:hanging="241"/>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Tune into interests and plan for this</w:t>
            </w:r>
          </w:p>
          <w:p w:rsidR="00506D53" w:rsidRPr="00506D53" w:rsidRDefault="00506D53" w:rsidP="00506D53">
            <w:pPr>
              <w:pStyle w:val="ListParagraph"/>
              <w:numPr>
                <w:ilvl w:val="0"/>
                <w:numId w:val="32"/>
              </w:numPr>
              <w:spacing w:after="0" w:line="240" w:lineRule="auto"/>
              <w:ind w:left="337" w:hanging="241"/>
              <w:rPr>
                <w:rFonts w:ascii="Calibri" w:eastAsia="Times New Roman" w:hAnsi="Calibri" w:cs="Calibri"/>
                <w:color w:val="000000"/>
                <w:sz w:val="20"/>
                <w:szCs w:val="20"/>
                <w:lang w:eastAsia="en-GB"/>
              </w:rPr>
            </w:pPr>
            <w:r w:rsidRPr="00506D53">
              <w:rPr>
                <w:rFonts w:ascii="Calibri" w:eastAsia="Times New Roman" w:hAnsi="Calibri" w:cs="Calibri"/>
                <w:color w:val="000000"/>
                <w:sz w:val="20"/>
                <w:szCs w:val="20"/>
                <w:lang w:eastAsia="en-GB"/>
              </w:rPr>
              <w:t>Do not discourage schema behaviours.</w:t>
            </w:r>
          </w:p>
          <w:p w:rsidR="00506D53" w:rsidRPr="00105CE7" w:rsidRDefault="00506D53" w:rsidP="00506D53">
            <w:pPr>
              <w:spacing w:after="0" w:line="240" w:lineRule="auto"/>
              <w:rPr>
                <w:rFonts w:ascii="Calibri" w:eastAsia="Times New Roman" w:hAnsi="Calibri" w:cs="Calibri"/>
                <w:color w:val="000000"/>
                <w:sz w:val="20"/>
                <w:szCs w:val="20"/>
                <w:lang w:eastAsia="en-GB"/>
              </w:rPr>
            </w:pPr>
          </w:p>
          <w:p w:rsidR="00506D53" w:rsidRPr="00105CE7" w:rsidRDefault="00506D53" w:rsidP="00506D53">
            <w:pPr>
              <w:spacing w:after="0" w:line="240" w:lineRule="auto"/>
              <w:rPr>
                <w:rFonts w:ascii="Times New Roman" w:eastAsia="Times New Roman" w:hAnsi="Times New Roman" w:cs="Times New Roman"/>
                <w:sz w:val="24"/>
                <w:szCs w:val="24"/>
                <w:lang w:eastAsia="en-GB"/>
              </w:rPr>
            </w:pPr>
            <w:r w:rsidRPr="00105CE7">
              <w:rPr>
                <w:rFonts w:ascii="Calibri" w:eastAsia="Times New Roman" w:hAnsi="Calibri" w:cs="Calibri"/>
                <w:b/>
                <w:bCs/>
                <w:color w:val="000000"/>
                <w:sz w:val="20"/>
                <w:szCs w:val="20"/>
                <w:lang w:eastAsia="en-GB"/>
              </w:rPr>
              <w:t>Emotional regulation</w:t>
            </w:r>
          </w:p>
          <w:p w:rsidR="00506D53" w:rsidRPr="00506D53" w:rsidRDefault="00506D53" w:rsidP="00506D53">
            <w:pPr>
              <w:pStyle w:val="ListParagraph"/>
              <w:numPr>
                <w:ilvl w:val="0"/>
                <w:numId w:val="33"/>
              </w:numPr>
              <w:spacing w:after="0" w:line="240" w:lineRule="auto"/>
              <w:ind w:left="479" w:hanging="318"/>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Notice the signs of dysregulation</w:t>
            </w:r>
          </w:p>
          <w:p w:rsidR="00506D53" w:rsidRPr="00506D53" w:rsidRDefault="00506D53" w:rsidP="00506D53">
            <w:pPr>
              <w:pStyle w:val="ListParagraph"/>
              <w:numPr>
                <w:ilvl w:val="0"/>
                <w:numId w:val="33"/>
              </w:numPr>
              <w:spacing w:after="0" w:line="240" w:lineRule="auto"/>
              <w:ind w:left="479" w:hanging="318"/>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Pull back on demands</w:t>
            </w:r>
          </w:p>
          <w:p w:rsidR="00506D53" w:rsidRPr="00506D53" w:rsidRDefault="00506D53" w:rsidP="00506D53">
            <w:pPr>
              <w:pStyle w:val="ListParagraph"/>
              <w:numPr>
                <w:ilvl w:val="0"/>
                <w:numId w:val="33"/>
              </w:numPr>
              <w:spacing w:after="0" w:line="240" w:lineRule="auto"/>
              <w:ind w:left="479" w:hanging="318"/>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Use distraction and diversion</w:t>
            </w:r>
          </w:p>
          <w:p w:rsidR="00506D53" w:rsidRPr="00506D53" w:rsidRDefault="00506D53" w:rsidP="00506D53">
            <w:pPr>
              <w:pStyle w:val="ListParagraph"/>
              <w:numPr>
                <w:ilvl w:val="0"/>
                <w:numId w:val="33"/>
              </w:numPr>
              <w:spacing w:after="0" w:line="240" w:lineRule="auto"/>
              <w:ind w:left="479" w:hanging="318"/>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Reduce stimulation</w:t>
            </w:r>
          </w:p>
          <w:p w:rsidR="00506D53" w:rsidRPr="00506D53" w:rsidRDefault="00506D53" w:rsidP="00506D53">
            <w:pPr>
              <w:pStyle w:val="ListParagraph"/>
              <w:numPr>
                <w:ilvl w:val="0"/>
                <w:numId w:val="33"/>
              </w:numPr>
              <w:spacing w:after="0" w:line="240" w:lineRule="auto"/>
              <w:ind w:left="479" w:hanging="318"/>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Remove to quieter area</w:t>
            </w:r>
          </w:p>
          <w:p w:rsidR="00506D53" w:rsidRPr="00506D53" w:rsidRDefault="00506D53" w:rsidP="00506D53">
            <w:pPr>
              <w:pStyle w:val="ListParagraph"/>
              <w:numPr>
                <w:ilvl w:val="0"/>
                <w:numId w:val="33"/>
              </w:numPr>
              <w:spacing w:after="0" w:line="240" w:lineRule="auto"/>
              <w:ind w:left="479" w:hanging="318"/>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Allow for a soothing activity</w:t>
            </w:r>
          </w:p>
          <w:p w:rsidR="00506D53" w:rsidRPr="00506D53" w:rsidRDefault="00506D53" w:rsidP="00506D53">
            <w:pPr>
              <w:pStyle w:val="ListParagraph"/>
              <w:numPr>
                <w:ilvl w:val="0"/>
                <w:numId w:val="33"/>
              </w:numPr>
              <w:spacing w:after="0" w:line="240" w:lineRule="auto"/>
              <w:ind w:left="479" w:hanging="318"/>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Reduce language</w:t>
            </w:r>
          </w:p>
          <w:p w:rsidR="00506D53" w:rsidRPr="00506D53" w:rsidRDefault="00506D53" w:rsidP="00506D53">
            <w:pPr>
              <w:pStyle w:val="ListParagraph"/>
              <w:numPr>
                <w:ilvl w:val="0"/>
                <w:numId w:val="33"/>
              </w:numPr>
              <w:spacing w:after="0" w:line="240" w:lineRule="auto"/>
              <w:ind w:left="479" w:hanging="318"/>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Label emotions</w:t>
            </w:r>
          </w:p>
          <w:p w:rsidR="00506D53" w:rsidRPr="00506D53" w:rsidRDefault="00506D53" w:rsidP="00506D53">
            <w:pPr>
              <w:pStyle w:val="ListParagraph"/>
              <w:numPr>
                <w:ilvl w:val="0"/>
                <w:numId w:val="33"/>
              </w:numPr>
              <w:spacing w:after="0" w:line="240" w:lineRule="auto"/>
              <w:ind w:left="479" w:hanging="318"/>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Consider physical proximity</w:t>
            </w:r>
          </w:p>
          <w:p w:rsidR="00506D53" w:rsidRPr="00506D53" w:rsidRDefault="00506D53" w:rsidP="00506D53">
            <w:pPr>
              <w:pStyle w:val="ListParagraph"/>
              <w:numPr>
                <w:ilvl w:val="0"/>
                <w:numId w:val="33"/>
              </w:numPr>
              <w:spacing w:after="0" w:line="240" w:lineRule="auto"/>
              <w:ind w:left="479" w:hanging="318"/>
              <w:rPr>
                <w:rFonts w:ascii="Times New Roman" w:eastAsia="Times New Roman" w:hAnsi="Times New Roman" w:cs="Times New Roman"/>
                <w:sz w:val="24"/>
                <w:szCs w:val="24"/>
                <w:lang w:eastAsia="en-GB"/>
              </w:rPr>
            </w:pPr>
            <w:r w:rsidRPr="00506D53">
              <w:rPr>
                <w:rFonts w:ascii="Calibri" w:eastAsia="Times New Roman" w:hAnsi="Calibri" w:cs="Calibri"/>
                <w:color w:val="000000"/>
                <w:sz w:val="20"/>
                <w:szCs w:val="20"/>
                <w:lang w:eastAsia="en-GB"/>
              </w:rPr>
              <w:t>Use emotion coaching scripts</w:t>
            </w:r>
          </w:p>
        </w:tc>
      </w:tr>
    </w:tbl>
    <w:p w:rsidR="00506D53" w:rsidRDefault="00506D53" w:rsidP="00506D53">
      <w:pPr>
        <w:pStyle w:val="NormalWeb"/>
        <w:spacing w:before="0" w:beforeAutospacing="0" w:after="0" w:afterAutospacing="0"/>
        <w:ind w:right="-795"/>
        <w:rPr>
          <w:rFonts w:ascii="Calibri" w:hAnsi="Calibri" w:cs="Calibri"/>
          <w:color w:val="000000"/>
          <w:sz w:val="22"/>
          <w:szCs w:val="22"/>
        </w:rPr>
      </w:pPr>
    </w:p>
    <w:p w:rsidR="00506D53" w:rsidRDefault="00506D53" w:rsidP="00506D53">
      <w:pPr>
        <w:pStyle w:val="NormalWeb"/>
        <w:spacing w:before="0" w:beforeAutospacing="0" w:after="0" w:afterAutospacing="0"/>
        <w:ind w:right="-795"/>
      </w:pPr>
      <w:r>
        <w:rPr>
          <w:rFonts w:ascii="Calibri" w:hAnsi="Calibri" w:cs="Calibri"/>
          <w:color w:val="000000"/>
          <w:sz w:val="22"/>
          <w:szCs w:val="22"/>
        </w:rPr>
        <w:t>Where response above is ineffective, adults will follow the steps for specific behaviours below- consider where to use an ABC chart to identify triggers and the individual needs of children.</w:t>
      </w:r>
    </w:p>
    <w:p w:rsidR="00105CE7" w:rsidRDefault="00105CE7" w:rsidP="008438A2">
      <w:pPr>
        <w:spacing w:after="0" w:line="240" w:lineRule="auto"/>
        <w:rPr>
          <w:b/>
          <w:bCs/>
        </w:rPr>
      </w:pPr>
    </w:p>
    <w:tbl>
      <w:tblPr>
        <w:tblW w:w="14317" w:type="dxa"/>
        <w:tblInd w:w="-150" w:type="dxa"/>
        <w:tblCellMar>
          <w:top w:w="15" w:type="dxa"/>
          <w:left w:w="15" w:type="dxa"/>
          <w:bottom w:w="15" w:type="dxa"/>
          <w:right w:w="15" w:type="dxa"/>
        </w:tblCellMar>
        <w:tblLook w:val="04A0" w:firstRow="1" w:lastRow="0" w:firstColumn="1" w:lastColumn="0" w:noHBand="0" w:noVBand="1"/>
      </w:tblPr>
      <w:tblGrid>
        <w:gridCol w:w="1959"/>
        <w:gridCol w:w="3570"/>
        <w:gridCol w:w="3685"/>
        <w:gridCol w:w="2694"/>
        <w:gridCol w:w="2409"/>
      </w:tblGrid>
      <w:tr w:rsidR="003F0C21" w:rsidRPr="003F0C21" w:rsidTr="003F0C21">
        <w:trPr>
          <w:trHeight w:val="113"/>
        </w:trPr>
        <w:tc>
          <w:tcPr>
            <w:tcW w:w="19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3F0C21" w:rsidRPr="003F0C21" w:rsidRDefault="00081E94" w:rsidP="003F0C21">
            <w:pPr>
              <w:spacing w:after="0" w:line="240" w:lineRule="auto"/>
              <w:rPr>
                <w:b/>
                <w:bCs/>
              </w:rPr>
            </w:pPr>
            <w:r>
              <w:rPr>
                <w:b/>
                <w:bCs/>
              </w:rPr>
              <w:t>Behaviour</w:t>
            </w:r>
          </w:p>
        </w:tc>
        <w:tc>
          <w:tcPr>
            <w:tcW w:w="3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3F0C21" w:rsidRPr="003F0C21" w:rsidRDefault="003F0C21" w:rsidP="003F0C21">
            <w:pPr>
              <w:spacing w:after="0" w:line="240" w:lineRule="auto"/>
              <w:jc w:val="center"/>
              <w:rPr>
                <w:b/>
                <w:bCs/>
              </w:rPr>
            </w:pPr>
            <w:r w:rsidRPr="003F0C21">
              <w:rPr>
                <w:b/>
                <w:bCs/>
              </w:rPr>
              <w:t>Level 1</w:t>
            </w:r>
          </w:p>
        </w:tc>
        <w:tc>
          <w:tcPr>
            <w:tcW w:w="36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3F0C21" w:rsidRPr="003F0C21" w:rsidRDefault="003F0C21" w:rsidP="003F0C21">
            <w:pPr>
              <w:spacing w:after="0" w:line="240" w:lineRule="auto"/>
              <w:jc w:val="center"/>
              <w:rPr>
                <w:b/>
                <w:bCs/>
              </w:rPr>
            </w:pPr>
            <w:r w:rsidRPr="003F0C21">
              <w:rPr>
                <w:b/>
                <w:bCs/>
              </w:rPr>
              <w:t>Level 2</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3F0C21" w:rsidRPr="003F0C21" w:rsidRDefault="003F0C21" w:rsidP="003F0C21">
            <w:pPr>
              <w:spacing w:after="0" w:line="240" w:lineRule="auto"/>
              <w:jc w:val="center"/>
              <w:rPr>
                <w:b/>
                <w:bCs/>
              </w:rPr>
            </w:pPr>
            <w:r w:rsidRPr="003F0C21">
              <w:rPr>
                <w:b/>
                <w:bCs/>
              </w:rPr>
              <w:t>Level 3</w:t>
            </w:r>
          </w:p>
        </w:tc>
        <w:tc>
          <w:tcPr>
            <w:tcW w:w="240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3F0C21" w:rsidRPr="003F0C21" w:rsidRDefault="003F0C21" w:rsidP="003F0C21">
            <w:pPr>
              <w:spacing w:after="0" w:line="240" w:lineRule="auto"/>
              <w:jc w:val="center"/>
              <w:rPr>
                <w:b/>
                <w:bCs/>
              </w:rPr>
            </w:pPr>
            <w:r w:rsidRPr="003F0C21">
              <w:rPr>
                <w:b/>
                <w:bCs/>
              </w:rPr>
              <w:t>Level 4</w:t>
            </w:r>
          </w:p>
        </w:tc>
      </w:tr>
      <w:tr w:rsidR="003F0C21" w:rsidRPr="003F0C21" w:rsidTr="003F0C21">
        <w:trPr>
          <w:trHeight w:val="1156"/>
        </w:trPr>
        <w:tc>
          <w:tcPr>
            <w:tcW w:w="19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Physical aggression- hitting, pushing, shoving with intent</w:t>
            </w:r>
          </w:p>
        </w:tc>
        <w:tc>
          <w:tcPr>
            <w:tcW w:w="357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Time away from current activity. Discuss with the teacher. Apology. Talk to both parents.</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Time in a separate EYFS classroom.</w:t>
            </w:r>
          </w:p>
          <w:p w:rsidR="003F0C21" w:rsidRPr="003F0C21" w:rsidRDefault="003F0C21" w:rsidP="003F0C21">
            <w:pPr>
              <w:spacing w:after="0" w:line="240" w:lineRule="auto"/>
              <w:rPr>
                <w:bCs/>
              </w:rPr>
            </w:pPr>
            <w:r w:rsidRPr="003F0C21">
              <w:rPr>
                <w:bCs/>
              </w:rPr>
              <w:t>Apology. Parents informed by the class teacher.</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Sent to AHT. Meeting arranged with parents.</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Meeting with HOS or Deputy Head Teacher. </w:t>
            </w:r>
          </w:p>
        </w:tc>
      </w:tr>
      <w:tr w:rsidR="003F0C21" w:rsidRPr="003F0C21" w:rsidTr="00081E94">
        <w:trPr>
          <w:trHeight w:val="933"/>
        </w:trPr>
        <w:tc>
          <w:tcPr>
            <w:tcW w:w="19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Physical- biting</w:t>
            </w:r>
          </w:p>
        </w:tc>
        <w:tc>
          <w:tcPr>
            <w:tcW w:w="357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Time away from current activity. Discuss with the teacher. Apology. Talk to</w:t>
            </w:r>
            <w:r>
              <w:rPr>
                <w:bCs/>
              </w:rPr>
              <w:t xml:space="preserve"> </w:t>
            </w:r>
            <w:r w:rsidRPr="003F0C21">
              <w:rPr>
                <w:bCs/>
              </w:rPr>
              <w:t>both parents.</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Time in a separate EYFS classroom.</w:t>
            </w:r>
          </w:p>
          <w:p w:rsidR="003F0C21" w:rsidRPr="003F0C21" w:rsidRDefault="003F0C21" w:rsidP="003F0C21">
            <w:pPr>
              <w:spacing w:after="0" w:line="240" w:lineRule="auto"/>
              <w:rPr>
                <w:bCs/>
              </w:rPr>
            </w:pPr>
            <w:r w:rsidRPr="003F0C21">
              <w:rPr>
                <w:bCs/>
              </w:rPr>
              <w:t>Apology. Parents informed by the class teacher.</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Sent to AHT. Meeting arranged with parents.</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Meeting with HOS or DHT. </w:t>
            </w:r>
          </w:p>
        </w:tc>
      </w:tr>
      <w:tr w:rsidR="003F0C21" w:rsidRPr="003F0C21" w:rsidTr="00081E94">
        <w:trPr>
          <w:trHeight w:val="1190"/>
        </w:trPr>
        <w:tc>
          <w:tcPr>
            <w:tcW w:w="19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Persistent name calling</w:t>
            </w:r>
          </w:p>
        </w:tc>
        <w:tc>
          <w:tcPr>
            <w:tcW w:w="357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Discussion with children, stories and activities to support understanding- discussion with teacher and parents. Apology</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Time in a separate EYFS classroom.</w:t>
            </w:r>
          </w:p>
          <w:p w:rsidR="003F0C21" w:rsidRPr="003F0C21" w:rsidRDefault="003F0C21" w:rsidP="003F0C21">
            <w:pPr>
              <w:spacing w:after="0" w:line="240" w:lineRule="auto"/>
              <w:rPr>
                <w:bCs/>
              </w:rPr>
            </w:pPr>
            <w:r w:rsidRPr="003F0C21">
              <w:rPr>
                <w:bCs/>
              </w:rPr>
              <w:t>Apology. Parents informed by the class teacher.</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Sent to AHT. Meeting arranged with parents.</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 xml:space="preserve">Meeting with </w:t>
            </w:r>
            <w:proofErr w:type="gramStart"/>
            <w:r w:rsidRPr="003F0C21">
              <w:rPr>
                <w:bCs/>
              </w:rPr>
              <w:t>HOS  or</w:t>
            </w:r>
            <w:proofErr w:type="gramEnd"/>
            <w:r w:rsidRPr="003F0C21">
              <w:rPr>
                <w:bCs/>
              </w:rPr>
              <w:t xml:space="preserve"> DHT. </w:t>
            </w:r>
          </w:p>
        </w:tc>
      </w:tr>
      <w:tr w:rsidR="003F0C21" w:rsidRPr="003F0C21" w:rsidTr="003F0C21">
        <w:trPr>
          <w:trHeight w:val="930"/>
        </w:trPr>
        <w:tc>
          <w:tcPr>
            <w:tcW w:w="19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Rough play</w:t>
            </w:r>
          </w:p>
        </w:tc>
        <w:tc>
          <w:tcPr>
            <w:tcW w:w="357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Reminders and Redirected to other areas of learning - discussion with teacher</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Children separated to different play areas- parents informed by the class teacher.</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Time away from provision -AHT to contact parents</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HOS/DHT to be informed </w:t>
            </w:r>
          </w:p>
        </w:tc>
      </w:tr>
      <w:tr w:rsidR="003F0C21" w:rsidRPr="003F0C21" w:rsidTr="003F0C21">
        <w:trPr>
          <w:trHeight w:val="930"/>
        </w:trPr>
        <w:tc>
          <w:tcPr>
            <w:tcW w:w="19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Using resources in an unsafe manner (despite warning and modelling)</w:t>
            </w:r>
          </w:p>
          <w:p w:rsidR="003F0C21" w:rsidRPr="003F0C21" w:rsidRDefault="003F0C21" w:rsidP="003F0C21">
            <w:pPr>
              <w:spacing w:after="0" w:line="240" w:lineRule="auto"/>
              <w:rPr>
                <w:bCs/>
              </w:rPr>
            </w:pPr>
            <w:r w:rsidRPr="003F0C21">
              <w:rPr>
                <w:bCs/>
              </w:rPr>
              <w:t> </w:t>
            </w:r>
          </w:p>
        </w:tc>
        <w:tc>
          <w:tcPr>
            <w:tcW w:w="357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Model how to use the resources. Explanation of why it is unsafe. Discuss with the class teacher.</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Take away resources-parents informed by the class teacher.</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Time away from the activity. AHT to contact parents.</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HOS/DHT to be informed and a conversation to be had between them and the child.</w:t>
            </w:r>
          </w:p>
        </w:tc>
      </w:tr>
      <w:tr w:rsidR="003F0C21" w:rsidRPr="003F0C21" w:rsidTr="003F0C21">
        <w:trPr>
          <w:trHeight w:val="930"/>
        </w:trPr>
        <w:tc>
          <w:tcPr>
            <w:tcW w:w="19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lastRenderedPageBreak/>
              <w:t>Refusal to follow instructions (appropriate for individual children)</w:t>
            </w:r>
          </w:p>
        </w:tc>
        <w:tc>
          <w:tcPr>
            <w:tcW w:w="357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Controlled choice- now or during provision play time.</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Time away from current activity- parents informed by class teacher.</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Time in another EYFS class to complete directed activity.</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HOS/DHT to be informed and a conversation to be had between them and the child.</w:t>
            </w:r>
          </w:p>
        </w:tc>
      </w:tr>
      <w:tr w:rsidR="003F0C21" w:rsidRPr="003F0C21" w:rsidTr="003F0C21">
        <w:trPr>
          <w:trHeight w:val="930"/>
        </w:trPr>
        <w:tc>
          <w:tcPr>
            <w:tcW w:w="195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Using inappropriate language such as swearing/unkind</w:t>
            </w:r>
          </w:p>
        </w:tc>
        <w:tc>
          <w:tcPr>
            <w:tcW w:w="357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Discussion with children, stories and activities to support understanding- discussion with teacher and parents. Apology</w:t>
            </w:r>
          </w:p>
        </w:tc>
        <w:tc>
          <w:tcPr>
            <w:tcW w:w="368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Time in a separate EYFS classroom.</w:t>
            </w:r>
          </w:p>
          <w:p w:rsidR="003F0C21" w:rsidRPr="003F0C21" w:rsidRDefault="003F0C21" w:rsidP="003F0C21">
            <w:pPr>
              <w:spacing w:after="0" w:line="240" w:lineRule="auto"/>
              <w:rPr>
                <w:bCs/>
              </w:rPr>
            </w:pPr>
            <w:r w:rsidRPr="003F0C21">
              <w:rPr>
                <w:bCs/>
              </w:rPr>
              <w:t>Apology. Parents informed by the class teacher.</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Sent to phase lead. Meeting arranged with parents.</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hideMark/>
          </w:tcPr>
          <w:p w:rsidR="003F0C21" w:rsidRPr="003F0C21" w:rsidRDefault="003F0C21" w:rsidP="003F0C21">
            <w:pPr>
              <w:spacing w:after="0" w:line="240" w:lineRule="auto"/>
              <w:rPr>
                <w:bCs/>
              </w:rPr>
            </w:pPr>
            <w:r w:rsidRPr="003F0C21">
              <w:rPr>
                <w:bCs/>
              </w:rPr>
              <w:t>Meeting with HOS/DHT</w:t>
            </w:r>
          </w:p>
        </w:tc>
      </w:tr>
    </w:tbl>
    <w:p w:rsidR="00506D53" w:rsidRDefault="00506D53" w:rsidP="008438A2">
      <w:pPr>
        <w:spacing w:after="0" w:line="240" w:lineRule="auto"/>
        <w:rPr>
          <w:b/>
          <w:bCs/>
        </w:rPr>
      </w:pPr>
    </w:p>
    <w:p w:rsidR="004615D7" w:rsidRDefault="004615D7" w:rsidP="004615D7">
      <w:pPr>
        <w:rPr>
          <w:b/>
          <w:bCs/>
        </w:rPr>
        <w:sectPr w:rsidR="004615D7" w:rsidSect="00BA75CD">
          <w:pgSz w:w="16838" w:h="11906" w:orient="landscape"/>
          <w:pgMar w:top="1985" w:right="2126" w:bottom="1440" w:left="1440" w:header="709" w:footer="709" w:gutter="0"/>
          <w:cols w:space="708"/>
          <w:docGrid w:linePitch="360"/>
        </w:sectPr>
      </w:pPr>
      <w:r>
        <w:rPr>
          <w:b/>
          <w:bCs/>
        </w:rPr>
        <w:br w:type="page"/>
      </w:r>
    </w:p>
    <w:p w:rsidR="003F0C21" w:rsidRDefault="003F0C21" w:rsidP="008438A2">
      <w:pPr>
        <w:spacing w:after="0" w:line="240" w:lineRule="auto"/>
        <w:rPr>
          <w:b/>
          <w:bCs/>
        </w:rPr>
      </w:pPr>
    </w:p>
    <w:p w:rsidR="008438A2" w:rsidRPr="008438A2" w:rsidRDefault="008438A2" w:rsidP="008438A2">
      <w:pPr>
        <w:spacing w:after="0" w:line="240" w:lineRule="auto"/>
        <w:rPr>
          <w:b/>
          <w:bCs/>
        </w:rPr>
      </w:pPr>
      <w:r w:rsidRPr="008438A2">
        <w:rPr>
          <w:b/>
          <w:bCs/>
        </w:rPr>
        <w:t>7. The Oak Enhanced Resource Provision</w:t>
      </w:r>
    </w:p>
    <w:p w:rsidR="008438A2" w:rsidRDefault="008438A2" w:rsidP="008438A2">
      <w:pPr>
        <w:spacing w:after="0" w:line="240" w:lineRule="auto"/>
      </w:pPr>
      <w:r w:rsidRPr="008438A2">
        <w:t>The Oak is a</w:t>
      </w:r>
      <w:r w:rsidR="000345D1">
        <w:t xml:space="preserve"> Local Authority KS2 enhanced resource provision for Key Stage 2 pupils. </w:t>
      </w:r>
      <w:r w:rsidRPr="008438A2">
        <w:t>It complements the overarching behaviour policy with adaptations for</w:t>
      </w:r>
      <w:r w:rsidR="000345D1">
        <w:t xml:space="preserve"> pupils with complex</w:t>
      </w:r>
      <w:r w:rsidRPr="008438A2">
        <w:t xml:space="preserve"> SEMH needs</w:t>
      </w:r>
      <w:r w:rsidR="000345D1">
        <w:t xml:space="preserve"> as documented in individual pupils’ Education, Health and Care Plans (EHCPs)</w:t>
      </w:r>
      <w:r w:rsidRPr="008438A2">
        <w:t>.</w:t>
      </w:r>
    </w:p>
    <w:p w:rsidR="000345D1" w:rsidRPr="000345D1" w:rsidRDefault="000345D1" w:rsidP="008438A2">
      <w:pPr>
        <w:spacing w:after="0" w:line="240" w:lineRule="auto"/>
      </w:pPr>
    </w:p>
    <w:p w:rsidR="008438A2" w:rsidRPr="000345D1" w:rsidRDefault="008438A2" w:rsidP="008438A2">
      <w:pPr>
        <w:spacing w:after="0" w:line="240" w:lineRule="auto"/>
      </w:pPr>
      <w:r w:rsidRPr="000345D1">
        <w:rPr>
          <w:bCs/>
        </w:rPr>
        <w:t>Purpose and Approach</w:t>
      </w:r>
      <w:r w:rsidR="000345D1">
        <w:rPr>
          <w:bCs/>
        </w:rPr>
        <w:t xml:space="preserve"> of the Oak</w:t>
      </w:r>
      <w:r w:rsidRPr="000345D1">
        <w:rPr>
          <w:bCs/>
        </w:rPr>
        <w:t>:</w:t>
      </w:r>
    </w:p>
    <w:p w:rsidR="000345D1" w:rsidRDefault="000345D1" w:rsidP="000345D1">
      <w:pPr>
        <w:spacing w:after="0" w:line="240" w:lineRule="auto"/>
      </w:pPr>
      <w:r w:rsidRPr="000345D1">
        <w:t>The aim of the Oak is to provide children with a secure base within a mainstream school. The children learn from the National Curriculum but lessons are taught alongside a robust social and emotional curriculum so that the children develop behaviours for learning. Each child follows a personalised timetable and joins mainstream activities as part of an individualised approach.</w:t>
      </w:r>
      <w:r>
        <w:t xml:space="preserve"> The Oak provides:</w:t>
      </w:r>
    </w:p>
    <w:p w:rsidR="000345D1" w:rsidRPr="008438A2" w:rsidRDefault="000345D1" w:rsidP="000345D1">
      <w:pPr>
        <w:numPr>
          <w:ilvl w:val="0"/>
          <w:numId w:val="10"/>
        </w:numPr>
        <w:spacing w:after="0" w:line="240" w:lineRule="auto"/>
      </w:pPr>
      <w:r w:rsidRPr="008438A2">
        <w:t>Secure base for learning, social, and emotional development</w:t>
      </w:r>
    </w:p>
    <w:p w:rsidR="000345D1" w:rsidRPr="008438A2" w:rsidRDefault="000345D1" w:rsidP="000345D1">
      <w:pPr>
        <w:numPr>
          <w:ilvl w:val="0"/>
          <w:numId w:val="10"/>
        </w:numPr>
        <w:spacing w:after="0" w:line="240" w:lineRule="auto"/>
      </w:pPr>
      <w:r w:rsidRPr="008438A2">
        <w:t>Differentiated access to National Curriculum</w:t>
      </w:r>
    </w:p>
    <w:p w:rsidR="000345D1" w:rsidRDefault="000345D1" w:rsidP="000345D1">
      <w:pPr>
        <w:numPr>
          <w:ilvl w:val="0"/>
          <w:numId w:val="10"/>
        </w:numPr>
        <w:spacing w:after="0" w:line="240" w:lineRule="auto"/>
      </w:pPr>
      <w:r w:rsidRPr="008438A2">
        <w:t>Small class size</w:t>
      </w:r>
      <w:r>
        <w:t xml:space="preserve">, </w:t>
      </w:r>
      <w:r w:rsidRPr="008438A2">
        <w:t>staffed by a teacher, HLTA, and LSAs</w:t>
      </w:r>
    </w:p>
    <w:p w:rsidR="008438A2" w:rsidRPr="008438A2" w:rsidRDefault="008438A2" w:rsidP="000345D1">
      <w:pPr>
        <w:spacing w:after="0" w:line="240" w:lineRule="auto"/>
      </w:pPr>
    </w:p>
    <w:p w:rsidR="008438A2" w:rsidRPr="000345D1" w:rsidRDefault="008438A2" w:rsidP="008438A2">
      <w:pPr>
        <w:spacing w:after="0" w:line="240" w:lineRule="auto"/>
      </w:pPr>
      <w:r w:rsidRPr="000345D1">
        <w:rPr>
          <w:bCs/>
        </w:rPr>
        <w:t>Curriculum</w:t>
      </w:r>
      <w:r w:rsidR="000345D1">
        <w:rPr>
          <w:bCs/>
        </w:rPr>
        <w:t xml:space="preserve"> in the Oak</w:t>
      </w:r>
      <w:r w:rsidRPr="000345D1">
        <w:rPr>
          <w:bCs/>
        </w:rPr>
        <w:t>:</w:t>
      </w:r>
    </w:p>
    <w:p w:rsidR="000345D1" w:rsidRDefault="000345D1" w:rsidP="008438A2">
      <w:pPr>
        <w:numPr>
          <w:ilvl w:val="0"/>
          <w:numId w:val="11"/>
        </w:numPr>
        <w:spacing w:after="0" w:line="240" w:lineRule="auto"/>
      </w:pPr>
      <w:r>
        <w:t>Delivery of the National Curriculum</w:t>
      </w:r>
    </w:p>
    <w:p w:rsidR="008438A2" w:rsidRPr="008438A2" w:rsidRDefault="008438A2" w:rsidP="008438A2">
      <w:pPr>
        <w:numPr>
          <w:ilvl w:val="0"/>
          <w:numId w:val="11"/>
        </w:numPr>
        <w:spacing w:after="0" w:line="240" w:lineRule="auto"/>
      </w:pPr>
      <w:r w:rsidRPr="008438A2">
        <w:t>Individualised targets linked to EHCPs</w:t>
      </w:r>
    </w:p>
    <w:p w:rsidR="008438A2" w:rsidRPr="008438A2" w:rsidRDefault="008438A2" w:rsidP="008438A2">
      <w:pPr>
        <w:numPr>
          <w:ilvl w:val="0"/>
          <w:numId w:val="11"/>
        </w:numPr>
        <w:spacing w:after="0" w:line="240" w:lineRule="auto"/>
      </w:pPr>
      <w:r w:rsidRPr="008438A2">
        <w:t>Interventions include sensory play, cooking, outdoor learning, Lego Therapy, Smart Moves, and PSHE</w:t>
      </w:r>
    </w:p>
    <w:p w:rsidR="008438A2" w:rsidRDefault="008438A2" w:rsidP="008438A2">
      <w:pPr>
        <w:numPr>
          <w:ilvl w:val="0"/>
          <w:numId w:val="11"/>
        </w:numPr>
        <w:spacing w:after="0" w:line="240" w:lineRule="auto"/>
      </w:pPr>
      <w:r w:rsidRPr="008438A2">
        <w:t>Gradual, individualised transition to mainstream classes</w:t>
      </w:r>
    </w:p>
    <w:p w:rsidR="000345D1" w:rsidRPr="008438A2" w:rsidRDefault="000345D1" w:rsidP="000345D1">
      <w:pPr>
        <w:spacing w:after="0" w:line="240" w:lineRule="auto"/>
        <w:ind w:left="720"/>
      </w:pPr>
    </w:p>
    <w:p w:rsidR="008438A2" w:rsidRDefault="008438A2" w:rsidP="008438A2">
      <w:pPr>
        <w:spacing w:after="0" w:line="240" w:lineRule="auto"/>
        <w:rPr>
          <w:bCs/>
        </w:rPr>
      </w:pPr>
      <w:r w:rsidRPr="000345D1">
        <w:rPr>
          <w:bCs/>
        </w:rPr>
        <w:t>Positive Behaviour Management:</w:t>
      </w:r>
    </w:p>
    <w:p w:rsidR="000345D1" w:rsidRDefault="000345D1" w:rsidP="000345D1">
      <w:pPr>
        <w:spacing w:after="0" w:line="240" w:lineRule="auto"/>
      </w:pPr>
      <w:r>
        <w:t xml:space="preserve">In the Oak, positive behaviour choices are recognised and celebrated before managing challenging ones. We have daily celebrations of individuals who have shown behavioural improvements/ have made conscious choices to manage their emotions in a constructive way, this rolls in to a weekly award. We also use the whole school reward system of Class Dojos whereby we acknowledge children who demonstrate the school values and demonstrate emotional awareness. In the Oak we also edit our dojos in line with SEMH targets we are working on that term. </w:t>
      </w:r>
    </w:p>
    <w:p w:rsidR="000345D1" w:rsidRDefault="000345D1" w:rsidP="000345D1">
      <w:pPr>
        <w:spacing w:after="0" w:line="240" w:lineRule="auto"/>
      </w:pPr>
    </w:p>
    <w:p w:rsidR="000345D1" w:rsidRDefault="000345D1" w:rsidP="000345D1">
      <w:pPr>
        <w:spacing w:after="0" w:line="240" w:lineRule="auto"/>
      </w:pPr>
      <w:r>
        <w:t>Daily behaviour management steps in the Oak:</w:t>
      </w:r>
    </w:p>
    <w:p w:rsidR="000345D1" w:rsidRDefault="000345D1" w:rsidP="000345D1">
      <w:pPr>
        <w:pStyle w:val="ListParagraph"/>
        <w:numPr>
          <w:ilvl w:val="0"/>
          <w:numId w:val="34"/>
        </w:numPr>
        <w:spacing w:after="0" w:line="240" w:lineRule="auto"/>
      </w:pPr>
      <w:r>
        <w:t>Praise children in the immediate vicinity for displaying the correct behaviours.</w:t>
      </w:r>
    </w:p>
    <w:p w:rsidR="000345D1" w:rsidRDefault="000345D1" w:rsidP="000345D1">
      <w:pPr>
        <w:pStyle w:val="ListParagraph"/>
        <w:numPr>
          <w:ilvl w:val="0"/>
          <w:numId w:val="34"/>
        </w:numPr>
        <w:spacing w:after="0" w:line="240" w:lineRule="auto"/>
      </w:pPr>
      <w:r>
        <w:t>Invite the children to self-regulate. E.g. Do you need a minute? Would you like a quiet space?</w:t>
      </w:r>
    </w:p>
    <w:p w:rsidR="000345D1" w:rsidRDefault="000345D1" w:rsidP="000345D1">
      <w:pPr>
        <w:pStyle w:val="ListParagraph"/>
        <w:numPr>
          <w:ilvl w:val="0"/>
          <w:numId w:val="34"/>
        </w:numPr>
        <w:spacing w:after="0" w:line="240" w:lineRule="auto"/>
      </w:pPr>
      <w:r>
        <w:t>First verbal warning.</w:t>
      </w:r>
    </w:p>
    <w:p w:rsidR="000345D1" w:rsidRDefault="000345D1" w:rsidP="000345D1">
      <w:pPr>
        <w:pStyle w:val="ListParagraph"/>
        <w:numPr>
          <w:ilvl w:val="0"/>
          <w:numId w:val="34"/>
        </w:numPr>
        <w:spacing w:after="0" w:line="240" w:lineRule="auto"/>
      </w:pPr>
      <w:r>
        <w:t>Second verbal warning.</w:t>
      </w:r>
    </w:p>
    <w:p w:rsidR="000345D1" w:rsidRDefault="000345D1" w:rsidP="000345D1">
      <w:pPr>
        <w:pStyle w:val="ListParagraph"/>
        <w:numPr>
          <w:ilvl w:val="0"/>
          <w:numId w:val="34"/>
        </w:numPr>
        <w:spacing w:after="0" w:line="240" w:lineRule="auto"/>
      </w:pPr>
      <w:r>
        <w:lastRenderedPageBreak/>
        <w:t>Third and final verbal warning. There is an expectation that children who refuse to engage with learning will not disrupt the opportunity for others and must therefore leave the room and enter a self-regulation space.</w:t>
      </w:r>
    </w:p>
    <w:p w:rsidR="000345D1" w:rsidRDefault="000345D1" w:rsidP="000345D1">
      <w:pPr>
        <w:pStyle w:val="ListParagraph"/>
        <w:numPr>
          <w:ilvl w:val="0"/>
          <w:numId w:val="34"/>
        </w:numPr>
        <w:spacing w:after="0" w:line="240" w:lineRule="auto"/>
      </w:pPr>
      <w:r>
        <w:t>If met with refusal at this point children may be guided out of the room by an adult trained in Team Teach intervention techniques.</w:t>
      </w:r>
    </w:p>
    <w:p w:rsidR="000345D1" w:rsidRDefault="000345D1" w:rsidP="000345D1">
      <w:pPr>
        <w:spacing w:after="0" w:line="240" w:lineRule="auto"/>
      </w:pPr>
    </w:p>
    <w:p w:rsidR="000345D1" w:rsidRDefault="000345D1" w:rsidP="000345D1">
      <w:pPr>
        <w:spacing w:after="0" w:line="240" w:lineRule="auto"/>
      </w:pPr>
      <w:r>
        <w:t>Children in The Oak will have individual learning plans (ILPs) and individual behaviour plans (IBPs)</w:t>
      </w:r>
      <w:r w:rsidR="005733A4">
        <w:t xml:space="preserve"> – see Appendix 2</w:t>
      </w:r>
      <w:r>
        <w:t>. Individuals may also have risk assessments I place. All documents will be shared and reviewed with parents during parent’s evening or when necessary given a shift in individual circumstance.</w:t>
      </w:r>
    </w:p>
    <w:p w:rsidR="009033FD" w:rsidRDefault="009033FD" w:rsidP="000345D1">
      <w:pPr>
        <w:spacing w:after="0" w:line="240" w:lineRule="auto"/>
      </w:pPr>
    </w:p>
    <w:p w:rsidR="000345D1" w:rsidRDefault="000345D1" w:rsidP="000345D1">
      <w:pPr>
        <w:pStyle w:val="NormalWeb"/>
        <w:spacing w:before="0" w:beforeAutospacing="0" w:after="0" w:afterAutospacing="0"/>
        <w:jc w:val="both"/>
      </w:pPr>
      <w:r>
        <w:rPr>
          <w:rFonts w:ascii="Calibri" w:hAnsi="Calibri" w:cs="Calibri"/>
          <w:color w:val="000000"/>
          <w:sz w:val="22"/>
          <w:szCs w:val="22"/>
        </w:rPr>
        <w:t>We will, as far as possible, anticipate likely triggers of misbehaviour and put in place support to prevent these. Illustrative examples of preventative measures include (but are not limited to):</w:t>
      </w:r>
    </w:p>
    <w:p w:rsidR="000345D1" w:rsidRDefault="000345D1" w:rsidP="000345D1">
      <w:pPr>
        <w:pStyle w:val="NormalWeb"/>
        <w:numPr>
          <w:ilvl w:val="0"/>
          <w:numId w:val="35"/>
        </w:numPr>
        <w:spacing w:before="0" w:beforeAutospacing="0" w:after="0" w:afterAutospacing="0"/>
        <w:jc w:val="both"/>
      </w:pPr>
      <w:r>
        <w:rPr>
          <w:rFonts w:ascii="Calibri" w:hAnsi="Calibri" w:cs="Calibri"/>
          <w:color w:val="000000"/>
          <w:sz w:val="22"/>
          <w:szCs w:val="22"/>
        </w:rPr>
        <w:t>short, planned movement breaks for a pupil whose SEND means that they find it difficult to sit still for long</w:t>
      </w:r>
    </w:p>
    <w:p w:rsidR="000345D1" w:rsidRDefault="000345D1" w:rsidP="000345D1">
      <w:pPr>
        <w:pStyle w:val="NormalWeb"/>
        <w:numPr>
          <w:ilvl w:val="0"/>
          <w:numId w:val="35"/>
        </w:numPr>
        <w:spacing w:before="0" w:beforeAutospacing="0" w:after="0" w:afterAutospacing="0"/>
        <w:jc w:val="both"/>
      </w:pPr>
      <w:r>
        <w:rPr>
          <w:rFonts w:ascii="Calibri" w:hAnsi="Calibri" w:cs="Calibri"/>
          <w:color w:val="000000"/>
          <w:sz w:val="22"/>
          <w:szCs w:val="22"/>
        </w:rPr>
        <w:t>adjusting seating plans to allow a pupil with visual or hearing impairment to sit in sight of the teacher</w:t>
      </w:r>
    </w:p>
    <w:p w:rsidR="000345D1" w:rsidRDefault="000345D1" w:rsidP="000345D1">
      <w:pPr>
        <w:pStyle w:val="NormalWeb"/>
        <w:numPr>
          <w:ilvl w:val="0"/>
          <w:numId w:val="35"/>
        </w:numPr>
        <w:spacing w:before="0" w:beforeAutospacing="0" w:after="0" w:afterAutospacing="0"/>
        <w:jc w:val="both"/>
      </w:pPr>
      <w:r>
        <w:rPr>
          <w:rFonts w:ascii="Calibri" w:hAnsi="Calibri" w:cs="Calibri"/>
          <w:color w:val="000000"/>
          <w:sz w:val="22"/>
          <w:szCs w:val="22"/>
        </w:rPr>
        <w:t>adjusting uniform requirements for a pupil with sensory issues or who has severe eczema</w:t>
      </w:r>
    </w:p>
    <w:p w:rsidR="000345D1" w:rsidRDefault="000345D1" w:rsidP="000345D1">
      <w:pPr>
        <w:pStyle w:val="NormalWeb"/>
        <w:numPr>
          <w:ilvl w:val="0"/>
          <w:numId w:val="35"/>
        </w:numPr>
        <w:spacing w:before="0" w:beforeAutospacing="0" w:after="0" w:afterAutospacing="0"/>
        <w:jc w:val="both"/>
      </w:pPr>
      <w:r>
        <w:rPr>
          <w:rFonts w:ascii="Calibri" w:hAnsi="Calibri" w:cs="Calibri"/>
          <w:color w:val="000000"/>
          <w:sz w:val="22"/>
          <w:szCs w:val="22"/>
        </w:rPr>
        <w:t>training for staff in understanding conditions such as autism, medical conditions, SEMH needs and Speech and Language</w:t>
      </w:r>
    </w:p>
    <w:p w:rsidR="000345D1" w:rsidRPr="00C95288" w:rsidRDefault="000345D1" w:rsidP="000345D1">
      <w:pPr>
        <w:pStyle w:val="NormalWeb"/>
        <w:numPr>
          <w:ilvl w:val="0"/>
          <w:numId w:val="35"/>
        </w:numPr>
        <w:spacing w:before="0" w:beforeAutospacing="0" w:after="0" w:afterAutospacing="0"/>
        <w:jc w:val="both"/>
      </w:pPr>
      <w:r>
        <w:rPr>
          <w:rFonts w:ascii="Calibri" w:hAnsi="Calibri" w:cs="Calibri"/>
          <w:color w:val="000000"/>
          <w:sz w:val="22"/>
          <w:szCs w:val="22"/>
        </w:rPr>
        <w:t>behaviour support plans which are updated and shared with relevant staff.</w:t>
      </w:r>
    </w:p>
    <w:p w:rsidR="00C95288" w:rsidRPr="00C95288" w:rsidRDefault="00C95288" w:rsidP="00C95288">
      <w:pPr>
        <w:pStyle w:val="NormalWeb"/>
        <w:spacing w:before="0" w:beforeAutospacing="0" w:after="0" w:afterAutospacing="0"/>
        <w:jc w:val="both"/>
        <w:rPr>
          <w:rFonts w:asciiTheme="minorHAnsi" w:hAnsiTheme="minorHAnsi" w:cstheme="minorHAnsi"/>
        </w:rPr>
      </w:pPr>
    </w:p>
    <w:p w:rsidR="00C95288" w:rsidRPr="00C95288" w:rsidRDefault="00C95288" w:rsidP="00C95288">
      <w:pPr>
        <w:pStyle w:val="NormalWeb"/>
        <w:spacing w:before="0" w:beforeAutospacing="0" w:after="0" w:afterAutospacing="0"/>
        <w:rPr>
          <w:rFonts w:asciiTheme="minorHAnsi" w:hAnsiTheme="minorHAnsi" w:cstheme="minorHAnsi"/>
          <w:sz w:val="22"/>
        </w:rPr>
      </w:pPr>
      <w:r w:rsidRPr="00C95288">
        <w:rPr>
          <w:rFonts w:asciiTheme="minorHAnsi" w:hAnsiTheme="minorHAnsi" w:cstheme="minorHAnsi"/>
          <w:sz w:val="22"/>
        </w:rPr>
        <w:t>The use of a Safe Space (“The Nest”/ The Regulation Space)</w:t>
      </w:r>
      <w:r>
        <w:rPr>
          <w:rFonts w:asciiTheme="minorHAnsi" w:hAnsiTheme="minorHAnsi" w:cstheme="minorHAnsi"/>
          <w:sz w:val="22"/>
        </w:rPr>
        <w:t>:</w:t>
      </w:r>
    </w:p>
    <w:p w:rsidR="00C95288" w:rsidRPr="00C95288" w:rsidRDefault="00C95288" w:rsidP="00C95288">
      <w:pPr>
        <w:pStyle w:val="NormalWeb"/>
        <w:spacing w:before="0" w:beforeAutospacing="0" w:after="0" w:afterAutospacing="0"/>
        <w:rPr>
          <w:rFonts w:asciiTheme="minorHAnsi" w:hAnsiTheme="minorHAnsi" w:cstheme="minorHAnsi"/>
          <w:sz w:val="22"/>
        </w:rPr>
      </w:pPr>
      <w:r w:rsidRPr="00C95288">
        <w:rPr>
          <w:rFonts w:asciiTheme="minorHAnsi" w:hAnsiTheme="minorHAnsi" w:cstheme="minorHAnsi"/>
          <w:sz w:val="22"/>
        </w:rPr>
        <w:t xml:space="preserve">The use of </w:t>
      </w:r>
      <w:r>
        <w:rPr>
          <w:rFonts w:asciiTheme="minorHAnsi" w:hAnsiTheme="minorHAnsi" w:cstheme="minorHAnsi"/>
          <w:sz w:val="22"/>
        </w:rPr>
        <w:t>a</w:t>
      </w:r>
      <w:r w:rsidRPr="00C95288">
        <w:rPr>
          <w:rFonts w:asciiTheme="minorHAnsi" w:hAnsiTheme="minorHAnsi" w:cstheme="minorHAnsi"/>
          <w:sz w:val="22"/>
        </w:rPr>
        <w:t xml:space="preserve"> welcoming safe space area needs to be planned carefully around the needs of the young person. </w:t>
      </w:r>
      <w:r>
        <w:rPr>
          <w:rFonts w:asciiTheme="minorHAnsi" w:hAnsiTheme="minorHAnsi" w:cstheme="minorHAnsi"/>
          <w:sz w:val="22"/>
        </w:rPr>
        <w:t xml:space="preserve">In the Oak, this is referred to as ‘The Nest’ and regulation space. </w:t>
      </w:r>
      <w:r w:rsidRPr="00C95288">
        <w:rPr>
          <w:rFonts w:asciiTheme="minorHAnsi" w:hAnsiTheme="minorHAnsi" w:cstheme="minorHAnsi"/>
          <w:sz w:val="22"/>
        </w:rPr>
        <w:t xml:space="preserve">It should not be seen as a negative sanction but as a place of safety that allows the pupil to manage their own behaviour in a quiet place. The use of the safe space area for any individual young person is reviewed regularly to ensure that its use does not actually lead to further negative responses but helps the young person manage their own emotions in a safe manner. </w:t>
      </w:r>
    </w:p>
    <w:p w:rsidR="000345D1" w:rsidRDefault="000345D1" w:rsidP="000345D1">
      <w:pPr>
        <w:spacing w:after="0" w:line="240" w:lineRule="auto"/>
        <w:rPr>
          <w:rFonts w:eastAsia="Times New Roman" w:cstheme="minorHAnsi"/>
          <w:sz w:val="24"/>
          <w:szCs w:val="24"/>
        </w:rPr>
      </w:pPr>
    </w:p>
    <w:p w:rsidR="00C95288" w:rsidRDefault="00C95288" w:rsidP="00C95288">
      <w:pPr>
        <w:spacing w:after="0" w:line="240" w:lineRule="auto"/>
      </w:pPr>
      <w:r>
        <w:t>Approaches to De-escalation and Persistent Behaviour:</w:t>
      </w:r>
    </w:p>
    <w:p w:rsidR="00C95288" w:rsidRDefault="00C95288" w:rsidP="00C95288">
      <w:pPr>
        <w:spacing w:after="0" w:line="240" w:lineRule="auto"/>
      </w:pPr>
      <w:r>
        <w:t>Some pupils may seek confrontation, which staff must de-escalate calmly without modelling aggressive behaviour. The Team Teach approach provides verbal and non-verbal strategies to reduce misbehaviour and the need for physical intervention.</w:t>
      </w:r>
    </w:p>
    <w:p w:rsidR="00C95288" w:rsidRDefault="00C95288" w:rsidP="00C95288">
      <w:pPr>
        <w:spacing w:after="0" w:line="240" w:lineRule="auto"/>
      </w:pPr>
    </w:p>
    <w:p w:rsidR="00C95288" w:rsidRDefault="00C95288" w:rsidP="00C95288">
      <w:pPr>
        <w:spacing w:after="0" w:line="240" w:lineRule="auto"/>
      </w:pPr>
      <w:r>
        <w:t>When behaviours are persistent or severe, an Individual Behaviour Plan (IBP) is written, discussed with parents/carers, and regularly reviewed. Any planned physical interventions are detailed in the pupils’ IBP.</w:t>
      </w:r>
    </w:p>
    <w:p w:rsidR="004615D7" w:rsidRDefault="004615D7" w:rsidP="00C95288">
      <w:pPr>
        <w:spacing w:after="0" w:line="240" w:lineRule="auto"/>
      </w:pPr>
    </w:p>
    <w:p w:rsidR="004615D7" w:rsidRDefault="004615D7" w:rsidP="00C95288">
      <w:pPr>
        <w:spacing w:after="0" w:line="240" w:lineRule="auto"/>
      </w:pPr>
    </w:p>
    <w:p w:rsidR="005733A4" w:rsidRDefault="005733A4" w:rsidP="00C95288">
      <w:pPr>
        <w:spacing w:after="0" w:line="240" w:lineRule="auto"/>
      </w:pPr>
    </w:p>
    <w:p w:rsidR="004615D7" w:rsidRPr="004615D7" w:rsidRDefault="004615D7" w:rsidP="004615D7">
      <w:pPr>
        <w:spacing w:after="0" w:line="240" w:lineRule="auto"/>
      </w:pPr>
      <w:r>
        <w:rPr>
          <w:b/>
          <w:bCs/>
        </w:rPr>
        <w:t xml:space="preserve">8. </w:t>
      </w:r>
      <w:r w:rsidRPr="004615D7">
        <w:rPr>
          <w:b/>
          <w:bCs/>
        </w:rPr>
        <w:t>School Suspensions and Permanent Exclusion</w:t>
      </w:r>
    </w:p>
    <w:p w:rsidR="004615D7" w:rsidRPr="004615D7" w:rsidRDefault="004615D7" w:rsidP="004615D7">
      <w:pPr>
        <w:spacing w:after="0" w:line="240" w:lineRule="auto"/>
      </w:pPr>
      <w:r w:rsidRPr="004615D7">
        <w:t>The next level of intervention, in terms of severity of behaviour would be an invite for an adult from home to come and attend school and support behaviour. internal suspension. A member of the leadership team must be involved in the decision to invite the parent in. </w:t>
      </w:r>
    </w:p>
    <w:p w:rsidR="004615D7" w:rsidRPr="004615D7" w:rsidRDefault="004615D7" w:rsidP="004615D7">
      <w:pPr>
        <w:spacing w:after="0" w:line="240" w:lineRule="auto"/>
      </w:pPr>
    </w:p>
    <w:p w:rsidR="004615D7" w:rsidRPr="004615D7" w:rsidRDefault="004615D7" w:rsidP="004615D7">
      <w:pPr>
        <w:spacing w:after="0" w:line="240" w:lineRule="auto"/>
      </w:pPr>
      <w:r w:rsidRPr="004615D7">
        <w:t>If an adult from home supporting behaviour does not result in an improvement in behaviour, a pupil may be temporarily suspended from school. This may be: </w:t>
      </w:r>
    </w:p>
    <w:p w:rsidR="004615D7" w:rsidRPr="004615D7" w:rsidRDefault="004615D7" w:rsidP="004615D7">
      <w:pPr>
        <w:numPr>
          <w:ilvl w:val="0"/>
          <w:numId w:val="36"/>
        </w:numPr>
        <w:spacing w:after="0" w:line="240" w:lineRule="auto"/>
      </w:pPr>
      <w:r w:rsidRPr="004615D7">
        <w:t xml:space="preserve">As a result of a single incident of such severity or a </w:t>
      </w:r>
      <w:proofErr w:type="spellStart"/>
      <w:r w:rsidRPr="004615D7">
        <w:t>build up</w:t>
      </w:r>
      <w:proofErr w:type="spellEnd"/>
      <w:r w:rsidRPr="004615D7">
        <w:t xml:space="preserve"> of repeated behaviours which fall into the following categories:</w:t>
      </w:r>
    </w:p>
    <w:p w:rsidR="004615D7" w:rsidRPr="004615D7" w:rsidRDefault="004615D7" w:rsidP="004615D7">
      <w:pPr>
        <w:numPr>
          <w:ilvl w:val="1"/>
          <w:numId w:val="37"/>
        </w:numPr>
        <w:spacing w:after="0" w:line="240" w:lineRule="auto"/>
      </w:pPr>
      <w:r w:rsidRPr="004615D7">
        <w:t>Physical assault of adults</w:t>
      </w:r>
    </w:p>
    <w:p w:rsidR="004615D7" w:rsidRPr="004615D7" w:rsidRDefault="004615D7" w:rsidP="004615D7">
      <w:pPr>
        <w:numPr>
          <w:ilvl w:val="1"/>
          <w:numId w:val="37"/>
        </w:numPr>
        <w:spacing w:after="0" w:line="240" w:lineRule="auto"/>
      </w:pPr>
      <w:r w:rsidRPr="004615D7">
        <w:t>Physical assault of pupils</w:t>
      </w:r>
    </w:p>
    <w:p w:rsidR="004615D7" w:rsidRPr="004615D7" w:rsidRDefault="004615D7" w:rsidP="004615D7">
      <w:pPr>
        <w:numPr>
          <w:ilvl w:val="1"/>
          <w:numId w:val="37"/>
        </w:numPr>
        <w:spacing w:after="0" w:line="240" w:lineRule="auto"/>
      </w:pPr>
      <w:r w:rsidRPr="004615D7">
        <w:t>Persistent disruption to learning</w:t>
      </w:r>
    </w:p>
    <w:p w:rsidR="004615D7" w:rsidRPr="004615D7" w:rsidRDefault="004615D7" w:rsidP="004615D7">
      <w:pPr>
        <w:numPr>
          <w:ilvl w:val="1"/>
          <w:numId w:val="37"/>
        </w:numPr>
        <w:spacing w:after="0" w:line="240" w:lineRule="auto"/>
      </w:pPr>
      <w:r w:rsidRPr="004615D7">
        <w:t>Damage to property</w:t>
      </w:r>
    </w:p>
    <w:p w:rsidR="004615D7" w:rsidRPr="004615D7" w:rsidRDefault="004615D7" w:rsidP="004615D7">
      <w:pPr>
        <w:spacing w:after="0" w:line="240" w:lineRule="auto"/>
      </w:pPr>
      <w:r w:rsidRPr="004615D7">
        <w:t>The Executive Headteacher and Head of School will follow the LA’s set procedures in any instance of suspension. The governors will be kept fully informed of any temporary suspensions and any move to permanently exclude will be as a result of a decision taken by the governing body.</w:t>
      </w:r>
    </w:p>
    <w:p w:rsidR="004615D7" w:rsidRPr="004615D7" w:rsidRDefault="004615D7" w:rsidP="004615D7">
      <w:pPr>
        <w:spacing w:after="0" w:line="240" w:lineRule="auto"/>
      </w:pPr>
    </w:p>
    <w:p w:rsidR="004615D7" w:rsidRPr="004615D7" w:rsidRDefault="004615D7" w:rsidP="004615D7">
      <w:pPr>
        <w:spacing w:after="0" w:line="240" w:lineRule="auto"/>
      </w:pPr>
      <w:r w:rsidRPr="004615D7">
        <w:t>For children who may be at risk of permanent exclusion, the option of a managed move to another mainstream school may be appropriate. This is carried out in conjunction with the local authority, parents, school leaders and the inclusion and pastoral team.</w:t>
      </w:r>
    </w:p>
    <w:p w:rsidR="004615D7" w:rsidRDefault="004615D7" w:rsidP="004615D7">
      <w:pPr>
        <w:spacing w:after="0" w:line="240" w:lineRule="auto"/>
      </w:pPr>
    </w:p>
    <w:p w:rsidR="005733A4" w:rsidRPr="004615D7" w:rsidRDefault="005733A4" w:rsidP="004615D7">
      <w:pPr>
        <w:spacing w:after="0" w:line="240" w:lineRule="auto"/>
      </w:pPr>
    </w:p>
    <w:p w:rsidR="004615D7" w:rsidRPr="004615D7" w:rsidRDefault="004615D7" w:rsidP="004615D7">
      <w:pPr>
        <w:spacing w:after="0" w:line="240" w:lineRule="auto"/>
      </w:pPr>
      <w:r>
        <w:rPr>
          <w:b/>
          <w:bCs/>
        </w:rPr>
        <w:t xml:space="preserve">9. </w:t>
      </w:r>
      <w:r w:rsidRPr="004615D7">
        <w:rPr>
          <w:b/>
          <w:bCs/>
        </w:rPr>
        <w:t>Restrictive Physical Interventions (RPI)</w:t>
      </w:r>
    </w:p>
    <w:p w:rsidR="004615D7" w:rsidRPr="004615D7" w:rsidRDefault="004615D7" w:rsidP="004615D7">
      <w:pPr>
        <w:spacing w:after="0" w:line="240" w:lineRule="auto"/>
      </w:pPr>
      <w:r w:rsidRPr="004615D7">
        <w:t>At Lark Hill Community Primary School, staff are committed to maintaining a safe, caring and positive environment. Physical intervention is used only as a last resort, and always with the minimum force necessary to prevent harm. Our approach prioritises de-escalation, communication, and positive relationships, consistent with our school values and the Team Teach ethos.</w:t>
      </w:r>
    </w:p>
    <w:p w:rsidR="004615D7" w:rsidRPr="004615D7" w:rsidRDefault="004615D7" w:rsidP="004615D7">
      <w:pPr>
        <w:spacing w:after="0" w:line="240" w:lineRule="auto"/>
      </w:pPr>
    </w:p>
    <w:p w:rsidR="004615D7" w:rsidRPr="004615D7" w:rsidRDefault="004615D7" w:rsidP="004615D7">
      <w:pPr>
        <w:spacing w:after="0" w:line="240" w:lineRule="auto"/>
      </w:pPr>
      <w:r w:rsidRPr="004615D7">
        <w:rPr>
          <w:i/>
          <w:iCs/>
        </w:rPr>
        <w:t>Legal Framework</w:t>
      </w:r>
    </w:p>
    <w:p w:rsidR="004615D7" w:rsidRPr="004615D7" w:rsidRDefault="004615D7" w:rsidP="004615D7">
      <w:pPr>
        <w:spacing w:after="0" w:line="240" w:lineRule="auto"/>
      </w:pPr>
      <w:r w:rsidRPr="004615D7">
        <w:t>This section is informed by:</w:t>
      </w:r>
    </w:p>
    <w:p w:rsidR="004615D7" w:rsidRPr="004615D7" w:rsidRDefault="004615D7" w:rsidP="004615D7">
      <w:pPr>
        <w:numPr>
          <w:ilvl w:val="0"/>
          <w:numId w:val="38"/>
        </w:numPr>
        <w:spacing w:after="0" w:line="240" w:lineRule="auto"/>
      </w:pPr>
      <w:r w:rsidRPr="004615D7">
        <w:t>Section 93 of the Education and Inspections Act 2006, which allows school staff to use reasonable force to prevent a pupil from:</w:t>
      </w:r>
    </w:p>
    <w:p w:rsidR="004615D7" w:rsidRPr="004615D7" w:rsidRDefault="004615D7" w:rsidP="00755862">
      <w:pPr>
        <w:numPr>
          <w:ilvl w:val="2"/>
          <w:numId w:val="44"/>
        </w:numPr>
        <w:spacing w:after="0" w:line="240" w:lineRule="auto"/>
      </w:pPr>
      <w:r w:rsidRPr="004615D7">
        <w:t>Committing an offence</w:t>
      </w:r>
    </w:p>
    <w:p w:rsidR="004615D7" w:rsidRPr="004615D7" w:rsidRDefault="004615D7" w:rsidP="00755862">
      <w:pPr>
        <w:numPr>
          <w:ilvl w:val="2"/>
          <w:numId w:val="44"/>
        </w:numPr>
        <w:spacing w:after="0" w:line="240" w:lineRule="auto"/>
      </w:pPr>
      <w:r w:rsidRPr="004615D7">
        <w:t>Causing injury to themselves or others</w:t>
      </w:r>
    </w:p>
    <w:p w:rsidR="004615D7" w:rsidRPr="004615D7" w:rsidRDefault="004615D7" w:rsidP="00755862">
      <w:pPr>
        <w:numPr>
          <w:ilvl w:val="2"/>
          <w:numId w:val="44"/>
        </w:numPr>
        <w:spacing w:after="0" w:line="240" w:lineRule="auto"/>
      </w:pPr>
      <w:r w:rsidRPr="004615D7">
        <w:t>Causing serious damage to property</w:t>
      </w:r>
    </w:p>
    <w:p w:rsidR="004615D7" w:rsidRPr="004615D7" w:rsidRDefault="004615D7" w:rsidP="00755862">
      <w:pPr>
        <w:numPr>
          <w:ilvl w:val="2"/>
          <w:numId w:val="44"/>
        </w:numPr>
        <w:spacing w:after="0" w:line="240" w:lineRule="auto"/>
      </w:pPr>
      <w:r w:rsidRPr="004615D7">
        <w:t>Seriously prejudicing the maintenance of good order and discipline in school</w:t>
      </w:r>
    </w:p>
    <w:p w:rsidR="004615D7" w:rsidRPr="004615D7" w:rsidRDefault="004615D7" w:rsidP="004615D7">
      <w:pPr>
        <w:numPr>
          <w:ilvl w:val="0"/>
          <w:numId w:val="39"/>
        </w:numPr>
        <w:spacing w:after="0" w:line="240" w:lineRule="auto"/>
      </w:pPr>
      <w:r w:rsidRPr="004615D7">
        <w:lastRenderedPageBreak/>
        <w:t>DfE Guidance: Use of Reasonable Force (2013)</w:t>
      </w:r>
    </w:p>
    <w:p w:rsidR="004615D7" w:rsidRPr="004615D7" w:rsidRDefault="004615D7" w:rsidP="004615D7">
      <w:pPr>
        <w:numPr>
          <w:ilvl w:val="0"/>
          <w:numId w:val="39"/>
        </w:numPr>
        <w:spacing w:after="0" w:line="240" w:lineRule="auto"/>
      </w:pPr>
      <w:r w:rsidRPr="004615D7">
        <w:t>Keeping Children Safe in Education (2024)</w:t>
      </w:r>
    </w:p>
    <w:p w:rsidR="004615D7" w:rsidRPr="004615D7" w:rsidRDefault="004615D7" w:rsidP="004615D7">
      <w:pPr>
        <w:numPr>
          <w:ilvl w:val="0"/>
          <w:numId w:val="39"/>
        </w:numPr>
        <w:spacing w:after="0" w:line="240" w:lineRule="auto"/>
      </w:pPr>
      <w:r w:rsidRPr="004615D7">
        <w:t>The Equality Act (2010), which requires schools to make reasonable adjustments for pupils with additional needs</w:t>
      </w:r>
    </w:p>
    <w:p w:rsidR="004615D7" w:rsidRPr="004615D7" w:rsidRDefault="004615D7" w:rsidP="004615D7">
      <w:pPr>
        <w:numPr>
          <w:ilvl w:val="0"/>
          <w:numId w:val="39"/>
        </w:numPr>
        <w:spacing w:after="0" w:line="240" w:lineRule="auto"/>
      </w:pPr>
      <w:r w:rsidRPr="004615D7">
        <w:t>Team Teach accredited practice (BILD-ACT certified), which provides an approved framework for positive handling</w:t>
      </w:r>
    </w:p>
    <w:p w:rsidR="004615D7" w:rsidRPr="004615D7" w:rsidRDefault="004615D7" w:rsidP="004615D7">
      <w:pPr>
        <w:spacing w:after="0" w:line="240" w:lineRule="auto"/>
      </w:pPr>
    </w:p>
    <w:p w:rsidR="004615D7" w:rsidRPr="004615D7" w:rsidRDefault="004615D7" w:rsidP="004615D7">
      <w:pPr>
        <w:spacing w:after="0" w:line="240" w:lineRule="auto"/>
      </w:pPr>
      <w:r w:rsidRPr="004615D7">
        <w:rPr>
          <w:i/>
          <w:iCs/>
        </w:rPr>
        <w:t>When RPI May Be Used</w:t>
      </w:r>
    </w:p>
    <w:p w:rsidR="004615D7" w:rsidRPr="004615D7" w:rsidRDefault="004615D7" w:rsidP="004615D7">
      <w:pPr>
        <w:spacing w:after="0" w:line="240" w:lineRule="auto"/>
      </w:pPr>
      <w:r w:rsidRPr="004615D7">
        <w:t>Restrictive Physical Intervention may be considered only when:</w:t>
      </w:r>
    </w:p>
    <w:p w:rsidR="004615D7" w:rsidRPr="004615D7" w:rsidRDefault="004615D7" w:rsidP="004615D7">
      <w:pPr>
        <w:numPr>
          <w:ilvl w:val="0"/>
          <w:numId w:val="40"/>
        </w:numPr>
        <w:spacing w:after="0" w:line="240" w:lineRule="auto"/>
      </w:pPr>
      <w:r w:rsidRPr="004615D7">
        <w:t>There is an imminent risk of harm to the pupil or others</w:t>
      </w:r>
    </w:p>
    <w:p w:rsidR="004615D7" w:rsidRPr="004615D7" w:rsidRDefault="004615D7" w:rsidP="004615D7">
      <w:pPr>
        <w:numPr>
          <w:ilvl w:val="0"/>
          <w:numId w:val="40"/>
        </w:numPr>
        <w:spacing w:after="0" w:line="240" w:lineRule="auto"/>
      </w:pPr>
      <w:r w:rsidRPr="004615D7">
        <w:t>There is a risk of serious damage to property</w:t>
      </w:r>
    </w:p>
    <w:p w:rsidR="004615D7" w:rsidRPr="004615D7" w:rsidRDefault="004615D7" w:rsidP="004615D7">
      <w:pPr>
        <w:numPr>
          <w:ilvl w:val="0"/>
          <w:numId w:val="40"/>
        </w:numPr>
        <w:spacing w:after="0" w:line="240" w:lineRule="auto"/>
      </w:pPr>
      <w:r w:rsidRPr="004615D7">
        <w:t>Behaviour poses a significant risk to safety or order</w:t>
      </w:r>
    </w:p>
    <w:p w:rsidR="004615D7" w:rsidRPr="004615D7" w:rsidRDefault="004615D7" w:rsidP="004615D7">
      <w:pPr>
        <w:numPr>
          <w:ilvl w:val="0"/>
          <w:numId w:val="40"/>
        </w:numPr>
        <w:spacing w:after="0" w:line="240" w:lineRule="auto"/>
      </w:pPr>
      <w:r w:rsidRPr="004615D7">
        <w:t>All other de-escalation and preventative strategies have been exhausted or would be ineffective in that moment</w:t>
      </w:r>
    </w:p>
    <w:p w:rsidR="004615D7" w:rsidRPr="004615D7" w:rsidRDefault="004615D7" w:rsidP="004615D7">
      <w:pPr>
        <w:spacing w:after="0" w:line="240" w:lineRule="auto"/>
      </w:pPr>
    </w:p>
    <w:p w:rsidR="004615D7" w:rsidRPr="004615D7" w:rsidRDefault="004615D7" w:rsidP="004615D7">
      <w:pPr>
        <w:spacing w:after="0" w:line="240" w:lineRule="auto"/>
      </w:pPr>
      <w:r w:rsidRPr="004615D7">
        <w:t>The use of force must always be reasonable, proportionate and necessary, taking account of the pupil’s age, understanding, and individual needs.</w:t>
      </w:r>
    </w:p>
    <w:p w:rsidR="004615D7" w:rsidRPr="004615D7" w:rsidRDefault="004615D7" w:rsidP="004615D7">
      <w:pPr>
        <w:spacing w:after="0" w:line="240" w:lineRule="auto"/>
      </w:pPr>
    </w:p>
    <w:p w:rsidR="004615D7" w:rsidRPr="004615D7" w:rsidRDefault="004615D7" w:rsidP="004615D7">
      <w:pPr>
        <w:spacing w:after="0" w:line="240" w:lineRule="auto"/>
      </w:pPr>
      <w:r w:rsidRPr="004615D7">
        <w:rPr>
          <w:i/>
          <w:iCs/>
        </w:rPr>
        <w:t>Who May Use RPI</w:t>
      </w:r>
    </w:p>
    <w:p w:rsidR="004615D7" w:rsidRPr="004615D7" w:rsidRDefault="004615D7" w:rsidP="004615D7">
      <w:pPr>
        <w:spacing w:after="0" w:line="240" w:lineRule="auto"/>
      </w:pPr>
      <w:r w:rsidRPr="004615D7">
        <w:t>Under Section 93 of the Education and Inspections Act 2006, all school staff have the legal authority to use reasonable force when necessary to prevent injury or harm. </w:t>
      </w:r>
    </w:p>
    <w:p w:rsidR="004615D7" w:rsidRPr="004615D7" w:rsidRDefault="004615D7" w:rsidP="004615D7">
      <w:pPr>
        <w:spacing w:after="0" w:line="240" w:lineRule="auto"/>
      </w:pPr>
    </w:p>
    <w:p w:rsidR="004615D7" w:rsidRPr="004615D7" w:rsidRDefault="004615D7" w:rsidP="004615D7">
      <w:pPr>
        <w:spacing w:after="0" w:line="240" w:lineRule="auto"/>
      </w:pPr>
      <w:r w:rsidRPr="004615D7">
        <w:t>However, only staff trained in the pre-emptive and responsive techniques of Team Teach will carry out planned physical interventions with pupils identified as being at risk of requiring such support.</w:t>
      </w:r>
    </w:p>
    <w:p w:rsidR="004615D7" w:rsidRPr="004615D7" w:rsidRDefault="004615D7" w:rsidP="004615D7">
      <w:pPr>
        <w:spacing w:after="0" w:line="240" w:lineRule="auto"/>
      </w:pPr>
      <w:r w:rsidRPr="004615D7">
        <w:t>Untrained staff may use physical intervention only in unforeseen emergencies, where immediate action is required to prevent serious harm and no trained staff are available.</w:t>
      </w:r>
    </w:p>
    <w:p w:rsidR="004615D7" w:rsidRPr="004615D7" w:rsidRDefault="004615D7" w:rsidP="004615D7">
      <w:pPr>
        <w:spacing w:after="0" w:line="240" w:lineRule="auto"/>
      </w:pPr>
    </w:p>
    <w:p w:rsidR="004615D7" w:rsidRPr="004615D7" w:rsidRDefault="004615D7" w:rsidP="004615D7">
      <w:pPr>
        <w:spacing w:after="0" w:line="240" w:lineRule="auto"/>
      </w:pPr>
      <w:r w:rsidRPr="004615D7">
        <w:rPr>
          <w:i/>
          <w:iCs/>
        </w:rPr>
        <w:t>Approach and Principles</w:t>
      </w:r>
    </w:p>
    <w:p w:rsidR="004615D7" w:rsidRPr="004615D7" w:rsidRDefault="004615D7" w:rsidP="004615D7">
      <w:pPr>
        <w:numPr>
          <w:ilvl w:val="0"/>
          <w:numId w:val="41"/>
        </w:numPr>
        <w:spacing w:after="0" w:line="240" w:lineRule="auto"/>
      </w:pPr>
      <w:r w:rsidRPr="004615D7">
        <w:t>De-escalation and non-physical strategies are used whenever possible.</w:t>
      </w:r>
    </w:p>
    <w:p w:rsidR="004615D7" w:rsidRPr="004615D7" w:rsidRDefault="004615D7" w:rsidP="004615D7">
      <w:pPr>
        <w:numPr>
          <w:ilvl w:val="0"/>
          <w:numId w:val="41"/>
        </w:numPr>
        <w:spacing w:after="0" w:line="240" w:lineRule="auto"/>
      </w:pPr>
      <w:r w:rsidRPr="004615D7">
        <w:t>Staff remain calm, communicate clearly, and act in the best interests of the pupil.</w:t>
      </w:r>
    </w:p>
    <w:p w:rsidR="004615D7" w:rsidRPr="004615D7" w:rsidRDefault="004615D7" w:rsidP="004615D7">
      <w:pPr>
        <w:numPr>
          <w:ilvl w:val="0"/>
          <w:numId w:val="41"/>
        </w:numPr>
        <w:spacing w:after="0" w:line="240" w:lineRule="auto"/>
      </w:pPr>
      <w:r w:rsidRPr="004615D7">
        <w:t>RPI is an act of care and protection, never punishment, humiliation or compliance enforcement.</w:t>
      </w:r>
    </w:p>
    <w:p w:rsidR="004615D7" w:rsidRPr="004615D7" w:rsidRDefault="004615D7" w:rsidP="004615D7">
      <w:pPr>
        <w:numPr>
          <w:ilvl w:val="0"/>
          <w:numId w:val="41"/>
        </w:numPr>
        <w:spacing w:after="0" w:line="240" w:lineRule="auto"/>
      </w:pPr>
      <w:r w:rsidRPr="004615D7">
        <w:t>Physical intervention should cease as soon as the situation is safe and the pupil has regained self-control.</w:t>
      </w:r>
    </w:p>
    <w:p w:rsidR="004615D7" w:rsidRPr="004615D7" w:rsidRDefault="004615D7" w:rsidP="004615D7">
      <w:pPr>
        <w:numPr>
          <w:ilvl w:val="0"/>
          <w:numId w:val="41"/>
        </w:numPr>
        <w:spacing w:after="0" w:line="240" w:lineRule="auto"/>
      </w:pPr>
      <w:r w:rsidRPr="004615D7">
        <w:t>Reasonable adjustments are made for pupils with SEND or additional vulnerabilities.</w:t>
      </w:r>
    </w:p>
    <w:p w:rsidR="004615D7" w:rsidRDefault="004615D7" w:rsidP="004615D7">
      <w:pPr>
        <w:spacing w:after="0" w:line="240" w:lineRule="auto"/>
      </w:pPr>
    </w:p>
    <w:p w:rsidR="005733A4" w:rsidRDefault="005733A4" w:rsidP="004615D7">
      <w:pPr>
        <w:spacing w:after="0" w:line="240" w:lineRule="auto"/>
      </w:pPr>
    </w:p>
    <w:p w:rsidR="005733A4" w:rsidRPr="004615D7" w:rsidRDefault="005733A4" w:rsidP="004615D7">
      <w:pPr>
        <w:spacing w:after="0" w:line="240" w:lineRule="auto"/>
      </w:pPr>
    </w:p>
    <w:p w:rsidR="004615D7" w:rsidRPr="004615D7" w:rsidRDefault="004615D7" w:rsidP="004615D7">
      <w:pPr>
        <w:spacing w:after="0" w:line="240" w:lineRule="auto"/>
      </w:pPr>
      <w:r w:rsidRPr="004615D7">
        <w:rPr>
          <w:i/>
          <w:iCs/>
        </w:rPr>
        <w:t>Recording and Reporting</w:t>
      </w:r>
    </w:p>
    <w:p w:rsidR="004615D7" w:rsidRPr="004615D7" w:rsidRDefault="004615D7" w:rsidP="004615D7">
      <w:pPr>
        <w:spacing w:after="0" w:line="240" w:lineRule="auto"/>
      </w:pPr>
      <w:r w:rsidRPr="004615D7">
        <w:t>Every incident of physical intervention is recorded using the school’s RPI form (appendix 6). Witness statements will also be written by staff who have observed other staff using physical intervention, or they themselves have supported the physical intervention (Appendix 7). </w:t>
      </w:r>
    </w:p>
    <w:p w:rsidR="004615D7" w:rsidRPr="004615D7" w:rsidRDefault="004615D7" w:rsidP="004615D7">
      <w:pPr>
        <w:spacing w:after="0" w:line="240" w:lineRule="auto"/>
      </w:pPr>
    </w:p>
    <w:p w:rsidR="004615D7" w:rsidRPr="004615D7" w:rsidRDefault="004615D7" w:rsidP="004615D7">
      <w:pPr>
        <w:spacing w:after="0" w:line="240" w:lineRule="auto"/>
      </w:pPr>
      <w:r w:rsidRPr="004615D7">
        <w:t>All RPI forms are signed by the Head of School, and a scanned copy is then uploaded to CPOMs.</w:t>
      </w:r>
    </w:p>
    <w:p w:rsidR="004615D7" w:rsidRPr="004615D7" w:rsidRDefault="004615D7" w:rsidP="004615D7">
      <w:pPr>
        <w:spacing w:after="0" w:line="240" w:lineRule="auto"/>
      </w:pPr>
    </w:p>
    <w:p w:rsidR="004615D7" w:rsidRPr="004615D7" w:rsidRDefault="004615D7" w:rsidP="004615D7">
      <w:pPr>
        <w:spacing w:after="0" w:line="240" w:lineRule="auto"/>
      </w:pPr>
      <w:r w:rsidRPr="004615D7">
        <w:t>Parents/carers are notified at the earliest possible opportunity, on the same day where possible.</w:t>
      </w:r>
    </w:p>
    <w:p w:rsidR="004615D7" w:rsidRPr="004615D7" w:rsidRDefault="004615D7" w:rsidP="004615D7">
      <w:pPr>
        <w:spacing w:after="0" w:line="240" w:lineRule="auto"/>
      </w:pPr>
    </w:p>
    <w:p w:rsidR="004615D7" w:rsidRPr="004615D7" w:rsidRDefault="004615D7" w:rsidP="004615D7">
      <w:pPr>
        <w:spacing w:after="0" w:line="240" w:lineRule="auto"/>
      </w:pPr>
      <w:r w:rsidRPr="004615D7">
        <w:t>Staff and pupils involved are offered a post-incident debrief, and risk management plans are reviewed where appropriate.</w:t>
      </w:r>
    </w:p>
    <w:p w:rsidR="004615D7" w:rsidRPr="004615D7" w:rsidRDefault="004615D7" w:rsidP="004615D7">
      <w:pPr>
        <w:spacing w:after="0" w:line="240" w:lineRule="auto"/>
      </w:pPr>
    </w:p>
    <w:p w:rsidR="004615D7" w:rsidRPr="004615D7" w:rsidRDefault="004615D7" w:rsidP="004615D7">
      <w:pPr>
        <w:spacing w:after="0" w:line="240" w:lineRule="auto"/>
      </w:pPr>
      <w:r w:rsidRPr="004615D7">
        <w:rPr>
          <w:i/>
          <w:iCs/>
        </w:rPr>
        <w:t>Oversight and Monitoring</w:t>
      </w:r>
    </w:p>
    <w:p w:rsidR="004615D7" w:rsidRPr="004615D7" w:rsidRDefault="004615D7" w:rsidP="004615D7">
      <w:pPr>
        <w:spacing w:after="0" w:line="240" w:lineRule="auto"/>
      </w:pPr>
      <w:r w:rsidRPr="004615D7">
        <w:t xml:space="preserve">The </w:t>
      </w:r>
      <w:proofErr w:type="spellStart"/>
      <w:r w:rsidRPr="004615D7">
        <w:t>SENDCo</w:t>
      </w:r>
      <w:proofErr w:type="spellEnd"/>
      <w:r w:rsidRPr="004615D7">
        <w:t xml:space="preserve"> and Head of School monitors all incidents of RPI as part of safeguarding oversight and reports patterns or concerns to the Governing Body.</w:t>
      </w:r>
    </w:p>
    <w:p w:rsidR="004615D7" w:rsidRPr="004615D7" w:rsidRDefault="004615D7" w:rsidP="004615D7">
      <w:pPr>
        <w:spacing w:after="0" w:line="240" w:lineRule="auto"/>
      </w:pPr>
    </w:p>
    <w:p w:rsidR="004615D7" w:rsidRPr="004615D7" w:rsidRDefault="004615D7" w:rsidP="004615D7">
      <w:pPr>
        <w:spacing w:after="0" w:line="240" w:lineRule="auto"/>
      </w:pPr>
      <w:r w:rsidRPr="004615D7">
        <w:t>Analysis of incidents informs staff training and preventative strategies, with the aim of minimising the need for restrictive intervention through proactive support, regulation, and nurture-based practice.</w:t>
      </w:r>
    </w:p>
    <w:p w:rsidR="004615D7" w:rsidRPr="004615D7" w:rsidRDefault="004615D7" w:rsidP="004615D7">
      <w:pPr>
        <w:spacing w:after="0" w:line="240" w:lineRule="auto"/>
      </w:pPr>
    </w:p>
    <w:p w:rsidR="004615D7" w:rsidRPr="004615D7" w:rsidRDefault="004615D7" w:rsidP="004615D7">
      <w:pPr>
        <w:spacing w:after="0" w:line="240" w:lineRule="auto"/>
      </w:pPr>
      <w:r w:rsidRPr="004615D7">
        <w:rPr>
          <w:i/>
          <w:iCs/>
        </w:rPr>
        <w:t>After an Incident:</w:t>
      </w:r>
    </w:p>
    <w:p w:rsidR="004615D7" w:rsidRPr="004615D7" w:rsidRDefault="004615D7" w:rsidP="004615D7">
      <w:pPr>
        <w:numPr>
          <w:ilvl w:val="0"/>
          <w:numId w:val="42"/>
        </w:numPr>
        <w:spacing w:after="0" w:line="240" w:lineRule="auto"/>
      </w:pPr>
      <w:r w:rsidRPr="004615D7">
        <w:t>A debrief and emotional support are offered to the pupil and staff involved.</w:t>
      </w:r>
    </w:p>
    <w:p w:rsidR="004615D7" w:rsidRPr="004615D7" w:rsidRDefault="004615D7" w:rsidP="004615D7">
      <w:pPr>
        <w:numPr>
          <w:ilvl w:val="0"/>
          <w:numId w:val="42"/>
        </w:numPr>
        <w:spacing w:after="0" w:line="240" w:lineRule="auto"/>
      </w:pPr>
      <w:r w:rsidRPr="004615D7">
        <w:t>Any relevant behaviour or ris</w:t>
      </w:r>
      <w:r w:rsidR="00755862">
        <w:t>k</w:t>
      </w:r>
      <w:r w:rsidRPr="004615D7">
        <w:t xml:space="preserve"> management plans are reviewed and updated.</w:t>
      </w:r>
    </w:p>
    <w:p w:rsidR="004615D7" w:rsidRPr="004615D7" w:rsidRDefault="004615D7" w:rsidP="004615D7">
      <w:pPr>
        <w:numPr>
          <w:ilvl w:val="0"/>
          <w:numId w:val="42"/>
        </w:numPr>
        <w:spacing w:after="0" w:line="240" w:lineRule="auto"/>
      </w:pPr>
      <w:r w:rsidRPr="004615D7">
        <w:t>The Head of School /</w:t>
      </w:r>
      <w:proofErr w:type="spellStart"/>
      <w:r w:rsidRPr="004615D7">
        <w:t>SENDCo</w:t>
      </w:r>
      <w:proofErr w:type="spellEnd"/>
      <w:r w:rsidR="00755862">
        <w:t xml:space="preserve"> </w:t>
      </w:r>
      <w:r w:rsidRPr="004615D7">
        <w:t>monitors all incidents and reports patterns to the Governing Body as part of safeguarding oversight.</w:t>
      </w:r>
    </w:p>
    <w:p w:rsidR="004615D7" w:rsidRDefault="004615D7" w:rsidP="00C95288">
      <w:pPr>
        <w:spacing w:after="0" w:line="240" w:lineRule="auto"/>
      </w:pPr>
    </w:p>
    <w:p w:rsidR="004615D7" w:rsidRDefault="004615D7" w:rsidP="00C95288">
      <w:pPr>
        <w:spacing w:after="0" w:line="240" w:lineRule="auto"/>
      </w:pPr>
    </w:p>
    <w:p w:rsidR="004615D7" w:rsidRPr="004615D7" w:rsidRDefault="004615D7" w:rsidP="004615D7">
      <w:pPr>
        <w:spacing w:after="0" w:line="240" w:lineRule="auto"/>
      </w:pPr>
      <w:r>
        <w:rPr>
          <w:b/>
          <w:bCs/>
        </w:rPr>
        <w:t xml:space="preserve">10. </w:t>
      </w:r>
      <w:r w:rsidRPr="004615D7">
        <w:rPr>
          <w:b/>
          <w:bCs/>
        </w:rPr>
        <w:t>Prohibited items, confiscation and legal requirements of a search</w:t>
      </w:r>
    </w:p>
    <w:p w:rsidR="004615D7" w:rsidRPr="004615D7" w:rsidRDefault="004615D7" w:rsidP="004615D7">
      <w:pPr>
        <w:spacing w:after="0" w:line="240" w:lineRule="auto"/>
      </w:pPr>
      <w:r w:rsidRPr="004615D7">
        <w:t>Any prohibited items found in pupils’ possession can be confiscated and must not be returned to pupils. If a child is found to be carrying a knife in school, unless there is an exceptional and genuine belief that it is a mistake, there is a duty to report this to the police. The school does not need a pupil’s consent to search them if staff think the pupil has prohibited items, including:</w:t>
      </w:r>
    </w:p>
    <w:p w:rsidR="004615D7" w:rsidRPr="004615D7" w:rsidRDefault="004615D7" w:rsidP="004615D7">
      <w:pPr>
        <w:numPr>
          <w:ilvl w:val="0"/>
          <w:numId w:val="43"/>
        </w:numPr>
        <w:spacing w:after="0" w:line="240" w:lineRule="auto"/>
      </w:pPr>
      <w:r w:rsidRPr="004615D7">
        <w:t>weapons, e.g. knives or an object they plan to use as a weapon</w:t>
      </w:r>
    </w:p>
    <w:p w:rsidR="004615D7" w:rsidRPr="004615D7" w:rsidRDefault="004615D7" w:rsidP="004615D7">
      <w:pPr>
        <w:numPr>
          <w:ilvl w:val="0"/>
          <w:numId w:val="43"/>
        </w:numPr>
        <w:spacing w:after="0" w:line="240" w:lineRule="auto"/>
      </w:pPr>
      <w:r w:rsidRPr="004615D7">
        <w:t>alcohol</w:t>
      </w:r>
    </w:p>
    <w:p w:rsidR="004615D7" w:rsidRPr="004615D7" w:rsidRDefault="004615D7" w:rsidP="004615D7">
      <w:pPr>
        <w:numPr>
          <w:ilvl w:val="0"/>
          <w:numId w:val="43"/>
        </w:numPr>
        <w:spacing w:after="0" w:line="240" w:lineRule="auto"/>
      </w:pPr>
      <w:r w:rsidRPr="004615D7">
        <w:t>illegal drugs</w:t>
      </w:r>
    </w:p>
    <w:p w:rsidR="004615D7" w:rsidRPr="004615D7" w:rsidRDefault="004615D7" w:rsidP="004615D7">
      <w:pPr>
        <w:numPr>
          <w:ilvl w:val="0"/>
          <w:numId w:val="43"/>
        </w:numPr>
        <w:spacing w:after="0" w:line="240" w:lineRule="auto"/>
      </w:pPr>
      <w:r w:rsidRPr="004615D7">
        <w:lastRenderedPageBreak/>
        <w:t>stolen goods</w:t>
      </w:r>
    </w:p>
    <w:p w:rsidR="004615D7" w:rsidRPr="004615D7" w:rsidRDefault="004615D7" w:rsidP="004615D7">
      <w:pPr>
        <w:numPr>
          <w:ilvl w:val="0"/>
          <w:numId w:val="43"/>
        </w:numPr>
        <w:spacing w:after="0" w:line="240" w:lineRule="auto"/>
      </w:pPr>
      <w:r w:rsidRPr="004615D7">
        <w:t>nicotine products, e.g. cigarettes, vapes and tobacco related products</w:t>
      </w:r>
    </w:p>
    <w:p w:rsidR="004615D7" w:rsidRPr="004615D7" w:rsidRDefault="004615D7" w:rsidP="004615D7">
      <w:pPr>
        <w:numPr>
          <w:ilvl w:val="0"/>
          <w:numId w:val="43"/>
        </w:numPr>
        <w:spacing w:after="0" w:line="240" w:lineRule="auto"/>
      </w:pPr>
      <w:r w:rsidRPr="004615D7">
        <w:t>pornographic images (of any kind, e.g. tabloid topless pictures and ‘lads’ mags’ as well as extreme adult material)</w:t>
      </w:r>
    </w:p>
    <w:p w:rsidR="004615D7" w:rsidRPr="004615D7" w:rsidRDefault="004615D7" w:rsidP="004615D7">
      <w:pPr>
        <w:numPr>
          <w:ilvl w:val="0"/>
          <w:numId w:val="43"/>
        </w:numPr>
        <w:spacing w:after="0" w:line="240" w:lineRule="auto"/>
      </w:pPr>
      <w:r w:rsidRPr="004615D7">
        <w:t>fireworks</w:t>
      </w:r>
    </w:p>
    <w:p w:rsidR="004615D7" w:rsidRPr="004615D7" w:rsidRDefault="004615D7" w:rsidP="004615D7">
      <w:pPr>
        <w:numPr>
          <w:ilvl w:val="0"/>
          <w:numId w:val="43"/>
        </w:numPr>
        <w:spacing w:after="0" w:line="240" w:lineRule="auto"/>
      </w:pPr>
      <w:r w:rsidRPr="004615D7">
        <w:t>anything that has been, or is likely to be, used to cause physical injury or emotional distress or commit an offence</w:t>
      </w:r>
    </w:p>
    <w:p w:rsidR="004615D7" w:rsidRPr="004615D7" w:rsidRDefault="004615D7" w:rsidP="004615D7">
      <w:pPr>
        <w:spacing w:after="0" w:line="240" w:lineRule="auto"/>
      </w:pPr>
      <w:r w:rsidRPr="004615D7">
        <w:t>We will also confiscate any item which is harmful or detrimental to school discipline. These items will be returned to pupils after discussion with the leadership team and parents, if appropriate. Mobile phones are included, and pupils are expected to hand them in on entry to school. They will be returned to pupils at the end of the school day.</w:t>
      </w:r>
    </w:p>
    <w:p w:rsidR="004615D7" w:rsidRPr="004615D7" w:rsidRDefault="004615D7" w:rsidP="004615D7">
      <w:pPr>
        <w:spacing w:after="0" w:line="240" w:lineRule="auto"/>
      </w:pPr>
    </w:p>
    <w:p w:rsidR="004615D7" w:rsidRPr="004615D7" w:rsidRDefault="004615D7" w:rsidP="004615D7">
      <w:pPr>
        <w:spacing w:after="0" w:line="240" w:lineRule="auto"/>
      </w:pPr>
      <w:r w:rsidRPr="004615D7">
        <w:t xml:space="preserve">Searching and screening pupils is conducted in line with the DfE’s </w:t>
      </w:r>
      <w:hyperlink r:id="rId12" w:history="1">
        <w:r w:rsidRPr="004615D7">
          <w:rPr>
            <w:rStyle w:val="Hyperlink"/>
          </w:rPr>
          <w:t>latest guidance on searching, screening and confiscation</w:t>
        </w:r>
      </w:hyperlink>
      <w:r w:rsidRPr="004615D7">
        <w:t>. There should normally be 2 members of staff present during the search – </w:t>
      </w:r>
    </w:p>
    <w:p w:rsidR="004615D7" w:rsidRPr="004615D7" w:rsidRDefault="004615D7" w:rsidP="004615D7">
      <w:pPr>
        <w:spacing w:after="0" w:line="240" w:lineRule="auto"/>
      </w:pPr>
      <w:r w:rsidRPr="004615D7">
        <w:t>the person doing the search and the search witness. Searches should be done by someone the same sex as your child. The search witness must also be the same sex as your child if possible. Your child must not be asked to remove clothes, other than outer clothing like a coat.</w:t>
      </w:r>
    </w:p>
    <w:p w:rsidR="005733A4" w:rsidRDefault="004615D7" w:rsidP="007C0E8E">
      <w:pPr>
        <w:spacing w:after="0" w:line="240" w:lineRule="auto"/>
      </w:pPr>
      <w:r w:rsidRPr="004615D7">
        <w:t>If there’s a risk of serious harm to a person if the search is not conducted immediately, a child may be searched by a person of the opposite sex and without another member of staff present</w:t>
      </w:r>
    </w:p>
    <w:p w:rsidR="005733A4" w:rsidRDefault="005733A4" w:rsidP="007C0E8E">
      <w:pPr>
        <w:spacing w:after="0" w:line="240" w:lineRule="auto"/>
      </w:pPr>
    </w:p>
    <w:p w:rsidR="007C0E8E" w:rsidRDefault="004615D7" w:rsidP="007C0E8E">
      <w:pPr>
        <w:spacing w:after="0" w:line="240" w:lineRule="auto"/>
        <w:sectPr w:rsidR="007C0E8E" w:rsidSect="00265B5A">
          <w:pgSz w:w="16838" w:h="11906" w:orient="landscape"/>
          <w:pgMar w:top="1985" w:right="2126" w:bottom="1440" w:left="1440" w:header="709" w:footer="709" w:gutter="0"/>
          <w:cols w:space="708"/>
          <w:docGrid w:linePitch="360"/>
        </w:sectPr>
      </w:pPr>
      <w:r w:rsidRPr="004615D7">
        <w:t>.</w:t>
      </w:r>
    </w:p>
    <w:p w:rsidR="007C0E8E" w:rsidRDefault="007C0E8E" w:rsidP="007C0E8E">
      <w:pPr>
        <w:tabs>
          <w:tab w:val="left" w:pos="2763"/>
        </w:tabs>
      </w:pPr>
      <w:r>
        <w:rPr>
          <w:noProof/>
        </w:rPr>
        <w:lastRenderedPageBreak/>
        <w:drawing>
          <wp:anchor distT="0" distB="0" distL="114300" distR="114300" simplePos="0" relativeHeight="251665408" behindDoc="1" locked="0" layoutInCell="1" allowOverlap="1">
            <wp:simplePos x="0" y="0"/>
            <wp:positionH relativeFrom="column">
              <wp:posOffset>-643639</wp:posOffset>
            </wp:positionH>
            <wp:positionV relativeFrom="paragraph">
              <wp:posOffset>212887</wp:posOffset>
            </wp:positionV>
            <wp:extent cx="5964865" cy="8397762"/>
            <wp:effectExtent l="0" t="0" r="0" b="3810"/>
            <wp:wrapNone/>
            <wp:docPr id="30" name="Picture 30" descr="C:\Users\Rachel\AppData\Local\Microsoft\Windows\INetCache\Content.MSO\663374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Rachel\AppData\Local\Microsoft\Windows\INetCache\Content.MSO\663374F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4865" cy="839776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E8E">
        <w:rPr>
          <w:b/>
        </w:rPr>
        <w:t xml:space="preserve">Appendix </w:t>
      </w:r>
      <w:r>
        <w:rPr>
          <w:b/>
        </w:rPr>
        <w:t>1</w:t>
      </w:r>
      <w:r w:rsidRPr="007C0E8E">
        <w:rPr>
          <w:b/>
        </w:rPr>
        <w:t>:</w:t>
      </w:r>
      <w:r>
        <w:t xml:space="preserve"> Classroom behaviour poster</w:t>
      </w:r>
    </w:p>
    <w:p w:rsidR="005733A4" w:rsidRDefault="005733A4" w:rsidP="007C0E8E">
      <w:pPr>
        <w:tabs>
          <w:tab w:val="left" w:pos="2763"/>
        </w:tabs>
      </w:pPr>
    </w:p>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Pr="005733A4" w:rsidRDefault="005733A4" w:rsidP="005733A4"/>
    <w:p w:rsidR="005733A4" w:rsidRDefault="005733A4" w:rsidP="005733A4"/>
    <w:p w:rsidR="007C0E8E" w:rsidRDefault="007C0E8E" w:rsidP="005733A4">
      <w:pPr>
        <w:jc w:val="right"/>
      </w:pPr>
    </w:p>
    <w:p w:rsidR="005733A4" w:rsidRDefault="005733A4" w:rsidP="005733A4">
      <w:pPr>
        <w:jc w:val="right"/>
      </w:pPr>
    </w:p>
    <w:p w:rsidR="005733A4" w:rsidRDefault="005733A4" w:rsidP="005733A4">
      <w:pPr>
        <w:jc w:val="right"/>
      </w:pPr>
    </w:p>
    <w:p w:rsidR="005733A4" w:rsidRDefault="005733A4" w:rsidP="005733A4">
      <w:pPr>
        <w:jc w:val="right"/>
      </w:pPr>
    </w:p>
    <w:p w:rsidR="005733A4" w:rsidRDefault="005733A4" w:rsidP="005733A4">
      <w:pPr>
        <w:jc w:val="right"/>
      </w:pPr>
    </w:p>
    <w:p w:rsidR="005733A4" w:rsidRDefault="005733A4" w:rsidP="005733A4">
      <w:pPr>
        <w:jc w:val="right"/>
      </w:pPr>
    </w:p>
    <w:p w:rsidR="005733A4" w:rsidRDefault="005733A4" w:rsidP="005733A4">
      <w:pPr>
        <w:jc w:val="right"/>
      </w:pPr>
    </w:p>
    <w:p w:rsidR="005733A4" w:rsidRDefault="00BF1739" w:rsidP="005733A4">
      <w:r w:rsidRPr="00BF1739">
        <w:rPr>
          <w:b/>
        </w:rPr>
        <w:lastRenderedPageBreak/>
        <w:t>Appendix 2</w:t>
      </w:r>
      <w:r>
        <w:t>: Individual Behaviour Plans (IBPs)</w:t>
      </w:r>
    </w:p>
    <w:p w:rsidR="00BF1739" w:rsidRDefault="00BF1739" w:rsidP="00BF1739">
      <w:pPr>
        <w:spacing w:after="0" w:line="240" w:lineRule="auto"/>
      </w:pPr>
      <w:r w:rsidRPr="00BF1739">
        <w:t>I</w:t>
      </w:r>
      <w:r>
        <w:t>B</w:t>
      </w:r>
      <w:r w:rsidRPr="00BF1739">
        <w:t xml:space="preserve">Ps provide a planned, graduated approach to supporting pupils with challenging behaviour. </w:t>
      </w:r>
      <w:r>
        <w:t>They</w:t>
      </w:r>
      <w:r w:rsidRPr="00BF1739">
        <w:t xml:space="preserve"> outline proactive, active and reactive strategies. The strategies listed below are illustrative; staff may adapt or deploy additional approaches as appropriate.</w:t>
      </w:r>
    </w:p>
    <w:p w:rsidR="00BF1739" w:rsidRPr="00BF1739" w:rsidRDefault="00BF1739" w:rsidP="00BF1739">
      <w:pPr>
        <w:spacing w:after="0" w:line="240" w:lineRule="auto"/>
      </w:pPr>
    </w:p>
    <w:p w:rsidR="00BF1739" w:rsidRPr="00BF1739" w:rsidRDefault="00BF1739" w:rsidP="00BF1739">
      <w:pPr>
        <w:spacing w:after="0" w:line="240" w:lineRule="auto"/>
      </w:pPr>
      <w:r w:rsidRPr="00BF1739">
        <w:rPr>
          <w:bCs/>
        </w:rPr>
        <w:t>Proactive Strategies</w:t>
      </w:r>
      <w:r w:rsidRPr="00BF1739">
        <w:t xml:space="preserve"> – used within daily routines to prevent escalation:</w:t>
      </w:r>
    </w:p>
    <w:p w:rsidR="00BF1739" w:rsidRPr="00BF1739" w:rsidRDefault="00BF1739" w:rsidP="00BF1739">
      <w:pPr>
        <w:numPr>
          <w:ilvl w:val="0"/>
          <w:numId w:val="45"/>
        </w:numPr>
        <w:spacing w:after="0" w:line="240" w:lineRule="auto"/>
      </w:pPr>
      <w:r w:rsidRPr="00BF1739">
        <w:t>Speak calmly using the pupil’s name and brief instructions.</w:t>
      </w:r>
    </w:p>
    <w:p w:rsidR="00BF1739" w:rsidRPr="00BF1739" w:rsidRDefault="00BF1739" w:rsidP="00BF1739">
      <w:pPr>
        <w:numPr>
          <w:ilvl w:val="0"/>
          <w:numId w:val="45"/>
        </w:numPr>
        <w:spacing w:after="0" w:line="240" w:lineRule="auto"/>
      </w:pPr>
      <w:r w:rsidRPr="00BF1739">
        <w:t>Use visual supports such as ‘First…Then…’ symbols.</w:t>
      </w:r>
    </w:p>
    <w:p w:rsidR="00BF1739" w:rsidRPr="00BF1739" w:rsidRDefault="00BF1739" w:rsidP="00BF1739">
      <w:pPr>
        <w:numPr>
          <w:ilvl w:val="0"/>
          <w:numId w:val="45"/>
        </w:numPr>
        <w:spacing w:after="0" w:line="240" w:lineRule="auto"/>
      </w:pPr>
      <w:r w:rsidRPr="00BF1739">
        <w:t>Offer preferred activities or choices within class.</w:t>
      </w:r>
    </w:p>
    <w:p w:rsidR="00BF1739" w:rsidRPr="00BF1739" w:rsidRDefault="00BF1739" w:rsidP="00BF1739">
      <w:pPr>
        <w:numPr>
          <w:ilvl w:val="0"/>
          <w:numId w:val="45"/>
        </w:numPr>
        <w:spacing w:after="0" w:line="240" w:lineRule="auto"/>
      </w:pPr>
      <w:r w:rsidRPr="00BF1739">
        <w:t>Assign a key adult (e.g., guardian angel) to support the pupil.</w:t>
      </w:r>
    </w:p>
    <w:p w:rsidR="00BF1739" w:rsidRPr="00BF1739" w:rsidRDefault="00BF1739" w:rsidP="00BF1739">
      <w:pPr>
        <w:numPr>
          <w:ilvl w:val="0"/>
          <w:numId w:val="45"/>
        </w:numPr>
        <w:spacing w:after="0" w:line="240" w:lineRule="auto"/>
      </w:pPr>
      <w:r w:rsidRPr="00BF1739">
        <w:t>Organise the classroom to reduce triggers and distractions.</w:t>
      </w:r>
    </w:p>
    <w:p w:rsidR="00BF1739" w:rsidRPr="00BF1739" w:rsidRDefault="00BF1739" w:rsidP="00BF1739">
      <w:pPr>
        <w:numPr>
          <w:ilvl w:val="0"/>
          <w:numId w:val="45"/>
        </w:numPr>
        <w:spacing w:after="0" w:line="240" w:lineRule="auto"/>
      </w:pPr>
      <w:r w:rsidRPr="00BF1739">
        <w:t>Give advance warnings of activity changes (timers, music).</w:t>
      </w:r>
    </w:p>
    <w:p w:rsidR="00BF1739" w:rsidRPr="00BF1739" w:rsidRDefault="00BF1739" w:rsidP="00BF1739">
      <w:pPr>
        <w:numPr>
          <w:ilvl w:val="0"/>
          <w:numId w:val="45"/>
        </w:numPr>
        <w:spacing w:after="0" w:line="240" w:lineRule="auto"/>
      </w:pPr>
      <w:r w:rsidRPr="00BF1739">
        <w:t>Model appropriate behaviour and reinforce positive actions.</w:t>
      </w:r>
    </w:p>
    <w:p w:rsidR="00BF1739" w:rsidRPr="00BF1739" w:rsidRDefault="00BF1739" w:rsidP="00BF1739">
      <w:pPr>
        <w:numPr>
          <w:ilvl w:val="0"/>
          <w:numId w:val="45"/>
        </w:numPr>
        <w:spacing w:after="0" w:line="240" w:lineRule="auto"/>
      </w:pPr>
      <w:r w:rsidRPr="00BF1739">
        <w:t>Use pupils’ strengths and interests to engage them.</w:t>
      </w:r>
    </w:p>
    <w:p w:rsidR="00BF1739" w:rsidRPr="00BF1739" w:rsidRDefault="00BF1739" w:rsidP="00BF1739">
      <w:pPr>
        <w:numPr>
          <w:ilvl w:val="0"/>
          <w:numId w:val="45"/>
        </w:numPr>
        <w:spacing w:after="0" w:line="240" w:lineRule="auto"/>
      </w:pPr>
      <w:r w:rsidRPr="00BF1739">
        <w:t>Ensure all staff, including supply staff, are aware of strategies for that pupil.</w:t>
      </w:r>
    </w:p>
    <w:p w:rsidR="00BF1739" w:rsidRDefault="00BF1739" w:rsidP="00BF1739">
      <w:pPr>
        <w:spacing w:after="0" w:line="240" w:lineRule="auto"/>
        <w:rPr>
          <w:b/>
          <w:bCs/>
        </w:rPr>
      </w:pPr>
    </w:p>
    <w:p w:rsidR="00BF1739" w:rsidRPr="00BF1739" w:rsidRDefault="00BF1739" w:rsidP="00BF1739">
      <w:pPr>
        <w:spacing w:after="0" w:line="240" w:lineRule="auto"/>
      </w:pPr>
      <w:r w:rsidRPr="00BF1739">
        <w:rPr>
          <w:bCs/>
        </w:rPr>
        <w:t>Active Strategies</w:t>
      </w:r>
      <w:r w:rsidRPr="00BF1739">
        <w:t xml:space="preserve"> – used to defuse or de-escalate emerging challenging behaviour:</w:t>
      </w:r>
    </w:p>
    <w:p w:rsidR="00BF1739" w:rsidRPr="00BF1739" w:rsidRDefault="00BF1739" w:rsidP="00BF1739">
      <w:pPr>
        <w:numPr>
          <w:ilvl w:val="0"/>
          <w:numId w:val="46"/>
        </w:numPr>
        <w:spacing w:after="0" w:line="240" w:lineRule="auto"/>
      </w:pPr>
      <w:r w:rsidRPr="00BF1739">
        <w:t>Notice early warning signs and intervene calmly.</w:t>
      </w:r>
    </w:p>
    <w:p w:rsidR="00BF1739" w:rsidRPr="00BF1739" w:rsidRDefault="00BF1739" w:rsidP="00BF1739">
      <w:pPr>
        <w:numPr>
          <w:ilvl w:val="0"/>
          <w:numId w:val="46"/>
        </w:numPr>
        <w:spacing w:after="0" w:line="240" w:lineRule="auto"/>
      </w:pPr>
      <w:r w:rsidRPr="00BF1739">
        <w:t>Divert attention or introduce an alternative activity.</w:t>
      </w:r>
    </w:p>
    <w:p w:rsidR="00BF1739" w:rsidRPr="00BF1739" w:rsidRDefault="00BF1739" w:rsidP="00BF1739">
      <w:pPr>
        <w:numPr>
          <w:ilvl w:val="0"/>
          <w:numId w:val="46"/>
        </w:numPr>
        <w:spacing w:after="0" w:line="240" w:lineRule="auto"/>
      </w:pPr>
      <w:r w:rsidRPr="00BF1739">
        <w:t>Maintain calm body language; speak quietly and slowly.</w:t>
      </w:r>
    </w:p>
    <w:p w:rsidR="00BF1739" w:rsidRPr="00BF1739" w:rsidRDefault="00BF1739" w:rsidP="00BF1739">
      <w:pPr>
        <w:numPr>
          <w:ilvl w:val="0"/>
          <w:numId w:val="46"/>
        </w:numPr>
        <w:spacing w:after="0" w:line="240" w:lineRule="auto"/>
      </w:pPr>
      <w:r w:rsidRPr="00BF1739">
        <w:t>Use appropriate humour and praise positive choices.</w:t>
      </w:r>
    </w:p>
    <w:p w:rsidR="00BF1739" w:rsidRPr="00BF1739" w:rsidRDefault="00BF1739" w:rsidP="00BF1739">
      <w:pPr>
        <w:numPr>
          <w:ilvl w:val="0"/>
          <w:numId w:val="46"/>
        </w:numPr>
        <w:spacing w:after="0" w:line="240" w:lineRule="auto"/>
      </w:pPr>
      <w:r w:rsidRPr="00BF1739">
        <w:t>Offer clear choices and instructions, reminding pupils of rules and outcomes.</w:t>
      </w:r>
    </w:p>
    <w:p w:rsidR="00BF1739" w:rsidRPr="00BF1739" w:rsidRDefault="00BF1739" w:rsidP="00BF1739">
      <w:pPr>
        <w:numPr>
          <w:ilvl w:val="0"/>
          <w:numId w:val="46"/>
        </w:numPr>
        <w:spacing w:after="0" w:line="240" w:lineRule="auto"/>
      </w:pPr>
      <w:r w:rsidRPr="00BF1739">
        <w:t>Remove the pupil from triggers or unsafe situations, including audiences.</w:t>
      </w:r>
    </w:p>
    <w:p w:rsidR="00BF1739" w:rsidRPr="00BF1739" w:rsidRDefault="00BF1739" w:rsidP="00BF1739">
      <w:pPr>
        <w:numPr>
          <w:ilvl w:val="0"/>
          <w:numId w:val="46"/>
        </w:numPr>
        <w:spacing w:after="0" w:line="240" w:lineRule="auto"/>
      </w:pPr>
      <w:r w:rsidRPr="00BF1739">
        <w:t>Seek support from colleagues when needed.</w:t>
      </w:r>
    </w:p>
    <w:p w:rsidR="00BF1739" w:rsidRPr="00BF1739" w:rsidRDefault="00BF1739" w:rsidP="00BF1739">
      <w:pPr>
        <w:numPr>
          <w:ilvl w:val="0"/>
          <w:numId w:val="46"/>
        </w:numPr>
        <w:spacing w:after="0" w:line="240" w:lineRule="auto"/>
      </w:pPr>
      <w:r w:rsidRPr="00BF1739">
        <w:t>Avoid arguments or pointing out faults; focus on preventing escalation.</w:t>
      </w:r>
    </w:p>
    <w:p w:rsidR="00BF1739" w:rsidRDefault="00BF1739" w:rsidP="00BF1739">
      <w:pPr>
        <w:spacing w:after="0" w:line="240" w:lineRule="auto"/>
        <w:rPr>
          <w:bCs/>
        </w:rPr>
      </w:pPr>
    </w:p>
    <w:p w:rsidR="00BF1739" w:rsidRPr="00BF1739" w:rsidRDefault="00BF1739" w:rsidP="00BF1739">
      <w:pPr>
        <w:spacing w:after="0" w:line="240" w:lineRule="auto"/>
      </w:pPr>
      <w:r w:rsidRPr="00BF1739">
        <w:rPr>
          <w:bCs/>
        </w:rPr>
        <w:t>Reactive Strategies</w:t>
      </w:r>
      <w:r w:rsidRPr="00BF1739">
        <w:t xml:space="preserve"> – used if behaviour escalates into a crisis:</w:t>
      </w:r>
    </w:p>
    <w:p w:rsidR="00BF1739" w:rsidRPr="00BF1739" w:rsidRDefault="00BF1739" w:rsidP="00BF1739">
      <w:pPr>
        <w:numPr>
          <w:ilvl w:val="0"/>
          <w:numId w:val="47"/>
        </w:numPr>
        <w:spacing w:after="0" w:line="240" w:lineRule="auto"/>
      </w:pPr>
      <w:r w:rsidRPr="00BF1739">
        <w:t>Make the environment safe, moving furniture and removing hazards.</w:t>
      </w:r>
    </w:p>
    <w:p w:rsidR="00BF1739" w:rsidRPr="00BF1739" w:rsidRDefault="00BF1739" w:rsidP="00BF1739">
      <w:pPr>
        <w:numPr>
          <w:ilvl w:val="0"/>
          <w:numId w:val="47"/>
        </w:numPr>
        <w:spacing w:after="0" w:line="240" w:lineRule="auto"/>
      </w:pPr>
      <w:r w:rsidRPr="00BF1739">
        <w:t>Guide assertively; hold or restrain only if absolutely necessary.</w:t>
      </w:r>
    </w:p>
    <w:p w:rsidR="00BF1739" w:rsidRPr="00BF1739" w:rsidRDefault="00BF1739" w:rsidP="00BF1739">
      <w:pPr>
        <w:numPr>
          <w:ilvl w:val="0"/>
          <w:numId w:val="47"/>
        </w:numPr>
        <w:spacing w:after="0" w:line="240" w:lineRule="auto"/>
      </w:pPr>
      <w:r w:rsidRPr="00BF1739">
        <w:t>Change staff if required to support de-escalation.</w:t>
      </w:r>
    </w:p>
    <w:p w:rsidR="00BF1739" w:rsidRPr="00BF1739" w:rsidRDefault="00BF1739" w:rsidP="00BF1739">
      <w:pPr>
        <w:numPr>
          <w:ilvl w:val="0"/>
          <w:numId w:val="47"/>
        </w:numPr>
        <w:spacing w:after="0" w:line="240" w:lineRule="auto"/>
      </w:pPr>
      <w:r w:rsidRPr="00BF1739">
        <w:t>Planned ignoring or firm repetition of instructions.</w:t>
      </w:r>
    </w:p>
    <w:p w:rsidR="00BF1739" w:rsidRPr="00BF1739" w:rsidRDefault="00BF1739" w:rsidP="00BF1739">
      <w:pPr>
        <w:numPr>
          <w:ilvl w:val="0"/>
          <w:numId w:val="47"/>
        </w:numPr>
        <w:spacing w:after="0" w:line="240" w:lineRule="auto"/>
      </w:pPr>
      <w:r w:rsidRPr="00BF1739">
        <w:t>Inform pupils of the consequences of their actions.</w:t>
      </w:r>
    </w:p>
    <w:p w:rsidR="00BF1739" w:rsidRPr="00BF1739" w:rsidRDefault="00BF1739" w:rsidP="00BF1739">
      <w:pPr>
        <w:numPr>
          <w:ilvl w:val="0"/>
          <w:numId w:val="47"/>
        </w:numPr>
        <w:spacing w:after="0" w:line="240" w:lineRule="auto"/>
      </w:pPr>
      <w:r w:rsidRPr="00BF1739">
        <w:t>Remove pupils to a safe space and allow time to process, recover, and reflect.</w:t>
      </w:r>
    </w:p>
    <w:p w:rsidR="00BF1739" w:rsidRPr="00BF1739" w:rsidRDefault="00BF1739" w:rsidP="00BF1739">
      <w:pPr>
        <w:numPr>
          <w:ilvl w:val="0"/>
          <w:numId w:val="47"/>
        </w:numPr>
        <w:spacing w:after="0" w:line="240" w:lineRule="auto"/>
      </w:pPr>
      <w:r w:rsidRPr="00BF1739">
        <w:t>Offer clear choices and opportunities to discuss the incident once calm.</w:t>
      </w:r>
    </w:p>
    <w:p w:rsidR="00BF1739" w:rsidRDefault="00BF1739">
      <w:r>
        <w:br w:type="page"/>
      </w:r>
    </w:p>
    <w:p w:rsidR="00BF1739" w:rsidRDefault="00BF1739" w:rsidP="00BF1739">
      <w:pPr>
        <w:spacing w:after="0" w:line="240" w:lineRule="auto"/>
        <w:sectPr w:rsidR="00BF1739" w:rsidSect="007C0E8E">
          <w:pgSz w:w="11906" w:h="16838"/>
          <w:pgMar w:top="2126" w:right="1440" w:bottom="1440" w:left="1985" w:header="709" w:footer="709" w:gutter="0"/>
          <w:cols w:space="708"/>
          <w:docGrid w:linePitch="360"/>
        </w:sectPr>
      </w:pPr>
    </w:p>
    <w:p w:rsidR="00BF1739" w:rsidRDefault="00600775" w:rsidP="00BF1739">
      <w:pPr>
        <w:spacing w:after="0" w:line="240" w:lineRule="auto"/>
      </w:pPr>
      <w:r>
        <w:lastRenderedPageBreak/>
        <w:t xml:space="preserve">Here is the template for an Individual Behaviour Plan (IBP). These are completed and stored on Insight so all staff have access to the agreed approaches and plan for individual children. </w:t>
      </w:r>
    </w:p>
    <w:p w:rsidR="00600775" w:rsidRDefault="00600775" w:rsidP="00BF1739">
      <w:pPr>
        <w:spacing w:after="0" w:line="240" w:lineRule="auto"/>
      </w:pP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1428"/>
        <w:gridCol w:w="30"/>
        <w:gridCol w:w="1529"/>
        <w:gridCol w:w="1276"/>
        <w:gridCol w:w="2255"/>
        <w:gridCol w:w="13"/>
        <w:gridCol w:w="2339"/>
        <w:gridCol w:w="2339"/>
      </w:tblGrid>
      <w:tr w:rsidR="00600775" w:rsidRPr="008B450F" w:rsidTr="00755511">
        <w:trPr>
          <w:trHeight w:val="394"/>
        </w:trPr>
        <w:tc>
          <w:tcPr>
            <w:tcW w:w="3392" w:type="dxa"/>
            <w:shd w:val="clear" w:color="auto" w:fill="D9D9D9" w:themeFill="background1" w:themeFillShade="D9"/>
          </w:tcPr>
          <w:p w:rsidR="00600775" w:rsidRPr="008B450F" w:rsidRDefault="00600775" w:rsidP="00755511">
            <w:pPr>
              <w:rPr>
                <w:rFonts w:ascii="Calibri" w:hAnsi="Calibri" w:cs="Calibri"/>
                <w:bCs/>
                <w:color w:val="000000"/>
              </w:rPr>
            </w:pPr>
            <w:r>
              <w:rPr>
                <w:rFonts w:ascii="Calibri" w:hAnsi="Calibri" w:cs="Calibri"/>
                <w:bCs/>
                <w:color w:val="000000"/>
              </w:rPr>
              <w:t>Name</w:t>
            </w:r>
          </w:p>
        </w:tc>
        <w:tc>
          <w:tcPr>
            <w:tcW w:w="1428" w:type="dxa"/>
            <w:shd w:val="clear" w:color="auto" w:fill="D9D9D9" w:themeFill="background1" w:themeFillShade="D9"/>
          </w:tcPr>
          <w:p w:rsidR="00600775" w:rsidRPr="008B450F" w:rsidRDefault="00600775" w:rsidP="00755511">
            <w:pPr>
              <w:rPr>
                <w:rFonts w:ascii="Calibri" w:hAnsi="Calibri" w:cs="Calibri"/>
                <w:bCs/>
                <w:color w:val="000000"/>
              </w:rPr>
            </w:pPr>
            <w:r>
              <w:rPr>
                <w:rFonts w:ascii="Calibri" w:hAnsi="Calibri" w:cs="Calibri"/>
                <w:bCs/>
                <w:color w:val="000000"/>
              </w:rPr>
              <w:t>Date of Birth</w:t>
            </w:r>
          </w:p>
        </w:tc>
        <w:tc>
          <w:tcPr>
            <w:tcW w:w="1559" w:type="dxa"/>
            <w:gridSpan w:val="2"/>
            <w:shd w:val="clear" w:color="auto" w:fill="D9D9D9" w:themeFill="background1" w:themeFillShade="D9"/>
          </w:tcPr>
          <w:p w:rsidR="00600775" w:rsidRPr="008B450F" w:rsidRDefault="00600775" w:rsidP="00755511">
            <w:pPr>
              <w:rPr>
                <w:rFonts w:ascii="Calibri" w:hAnsi="Calibri" w:cs="Calibri"/>
                <w:bCs/>
                <w:color w:val="000000"/>
              </w:rPr>
            </w:pPr>
            <w:r>
              <w:rPr>
                <w:rFonts w:ascii="Calibri" w:hAnsi="Calibri" w:cs="Calibri"/>
                <w:bCs/>
                <w:color w:val="000000"/>
              </w:rPr>
              <w:t>Year</w:t>
            </w:r>
          </w:p>
        </w:tc>
        <w:tc>
          <w:tcPr>
            <w:tcW w:w="1276" w:type="dxa"/>
            <w:shd w:val="clear" w:color="auto" w:fill="D9D9D9" w:themeFill="background1" w:themeFillShade="D9"/>
          </w:tcPr>
          <w:p w:rsidR="00600775" w:rsidRPr="008B450F" w:rsidRDefault="00600775" w:rsidP="00755511">
            <w:pPr>
              <w:rPr>
                <w:rFonts w:ascii="Calibri" w:hAnsi="Calibri" w:cs="Calibri"/>
                <w:bCs/>
                <w:color w:val="000000"/>
              </w:rPr>
            </w:pPr>
            <w:r>
              <w:rPr>
                <w:rFonts w:ascii="Calibri" w:hAnsi="Calibri" w:cs="Calibri"/>
                <w:bCs/>
                <w:color w:val="000000"/>
              </w:rPr>
              <w:t>Class</w:t>
            </w:r>
          </w:p>
        </w:tc>
        <w:tc>
          <w:tcPr>
            <w:tcW w:w="2268" w:type="dxa"/>
            <w:gridSpan w:val="2"/>
            <w:shd w:val="clear" w:color="auto" w:fill="D9D9D9" w:themeFill="background1" w:themeFillShade="D9"/>
          </w:tcPr>
          <w:p w:rsidR="00600775" w:rsidRPr="008B450F" w:rsidRDefault="00600775" w:rsidP="00755511">
            <w:pPr>
              <w:rPr>
                <w:rFonts w:ascii="Calibri" w:hAnsi="Calibri" w:cs="Calibri"/>
                <w:bCs/>
                <w:color w:val="000000"/>
              </w:rPr>
            </w:pPr>
            <w:r>
              <w:rPr>
                <w:rFonts w:ascii="Calibri" w:hAnsi="Calibri" w:cs="Calibri"/>
                <w:bCs/>
                <w:color w:val="000000"/>
              </w:rPr>
              <w:t>Class Teacher/s</w:t>
            </w:r>
          </w:p>
        </w:tc>
        <w:tc>
          <w:tcPr>
            <w:tcW w:w="2339" w:type="dxa"/>
            <w:shd w:val="clear" w:color="auto" w:fill="D9D9D9" w:themeFill="background1" w:themeFillShade="D9"/>
          </w:tcPr>
          <w:p w:rsidR="00600775" w:rsidRPr="008B450F" w:rsidRDefault="00600775" w:rsidP="00755511">
            <w:pPr>
              <w:tabs>
                <w:tab w:val="right" w:pos="15309"/>
              </w:tabs>
              <w:rPr>
                <w:rFonts w:ascii="Calibri" w:hAnsi="Calibri" w:cs="Calibri"/>
                <w:bCs/>
                <w:color w:val="000000"/>
              </w:rPr>
            </w:pPr>
            <w:r>
              <w:rPr>
                <w:rFonts w:ascii="Calibri" w:hAnsi="Calibri" w:cs="Calibri"/>
                <w:bCs/>
                <w:color w:val="000000"/>
              </w:rPr>
              <w:t>Date of Plan</w:t>
            </w:r>
          </w:p>
        </w:tc>
        <w:tc>
          <w:tcPr>
            <w:tcW w:w="2339" w:type="dxa"/>
            <w:shd w:val="clear" w:color="auto" w:fill="D9D9D9" w:themeFill="background1" w:themeFillShade="D9"/>
          </w:tcPr>
          <w:p w:rsidR="00600775" w:rsidRPr="008B450F" w:rsidRDefault="00600775" w:rsidP="00755511">
            <w:pPr>
              <w:tabs>
                <w:tab w:val="right" w:pos="15309"/>
              </w:tabs>
              <w:rPr>
                <w:rFonts w:ascii="Calibri" w:hAnsi="Calibri" w:cs="Calibri"/>
                <w:bCs/>
                <w:color w:val="000000"/>
              </w:rPr>
            </w:pPr>
            <w:r w:rsidRPr="008167C7">
              <w:rPr>
                <w:rFonts w:ascii="Calibri" w:hAnsi="Calibri" w:cs="Calibri"/>
                <w:bCs/>
                <w:color w:val="000000"/>
              </w:rPr>
              <w:t>Date of Review</w:t>
            </w:r>
          </w:p>
        </w:tc>
      </w:tr>
      <w:tr w:rsidR="00600775" w:rsidRPr="008B450F" w:rsidTr="00755511">
        <w:trPr>
          <w:trHeight w:val="393"/>
        </w:trPr>
        <w:tc>
          <w:tcPr>
            <w:tcW w:w="3392" w:type="dxa"/>
          </w:tcPr>
          <w:p w:rsidR="00600775" w:rsidRPr="0061062E" w:rsidRDefault="00600775" w:rsidP="00755511">
            <w:pPr>
              <w:rPr>
                <w:rFonts w:ascii="Calibri" w:hAnsi="Calibri" w:cs="Calibri"/>
                <w:bCs/>
                <w:color w:val="000000"/>
              </w:rPr>
            </w:pPr>
          </w:p>
        </w:tc>
        <w:tc>
          <w:tcPr>
            <w:tcW w:w="1428" w:type="dxa"/>
          </w:tcPr>
          <w:p w:rsidR="00600775" w:rsidRPr="0061062E" w:rsidRDefault="00600775" w:rsidP="00755511">
            <w:pPr>
              <w:tabs>
                <w:tab w:val="right" w:pos="15309"/>
              </w:tabs>
              <w:rPr>
                <w:rFonts w:ascii="Calibri" w:hAnsi="Calibri" w:cs="Calibri"/>
              </w:rPr>
            </w:pPr>
          </w:p>
        </w:tc>
        <w:tc>
          <w:tcPr>
            <w:tcW w:w="1559" w:type="dxa"/>
            <w:gridSpan w:val="2"/>
            <w:shd w:val="clear" w:color="auto" w:fill="auto"/>
          </w:tcPr>
          <w:p w:rsidR="00600775" w:rsidRPr="0061062E" w:rsidRDefault="00600775" w:rsidP="00755511">
            <w:pPr>
              <w:rPr>
                <w:rFonts w:ascii="Calibri" w:hAnsi="Calibri" w:cs="Calibri"/>
                <w:bCs/>
                <w:color w:val="000000"/>
              </w:rPr>
            </w:pPr>
          </w:p>
        </w:tc>
        <w:tc>
          <w:tcPr>
            <w:tcW w:w="1276" w:type="dxa"/>
            <w:shd w:val="clear" w:color="auto" w:fill="auto"/>
          </w:tcPr>
          <w:p w:rsidR="00600775" w:rsidRPr="0061062E" w:rsidRDefault="00600775" w:rsidP="00755511">
            <w:pPr>
              <w:rPr>
                <w:rFonts w:ascii="Calibri" w:hAnsi="Calibri" w:cs="Calibri"/>
                <w:bCs/>
                <w:color w:val="000000"/>
              </w:rPr>
            </w:pPr>
          </w:p>
        </w:tc>
        <w:tc>
          <w:tcPr>
            <w:tcW w:w="2268" w:type="dxa"/>
            <w:gridSpan w:val="2"/>
            <w:shd w:val="clear" w:color="auto" w:fill="auto"/>
          </w:tcPr>
          <w:p w:rsidR="00600775" w:rsidRPr="0061062E" w:rsidRDefault="00600775" w:rsidP="00755511">
            <w:pPr>
              <w:rPr>
                <w:rFonts w:ascii="Calibri" w:hAnsi="Calibri" w:cs="Calibri"/>
                <w:bCs/>
                <w:color w:val="000000"/>
              </w:rPr>
            </w:pPr>
          </w:p>
        </w:tc>
        <w:tc>
          <w:tcPr>
            <w:tcW w:w="2339" w:type="dxa"/>
            <w:shd w:val="clear" w:color="auto" w:fill="auto"/>
          </w:tcPr>
          <w:p w:rsidR="00600775" w:rsidRPr="0061062E" w:rsidRDefault="00600775" w:rsidP="00755511">
            <w:pPr>
              <w:tabs>
                <w:tab w:val="right" w:pos="15309"/>
              </w:tabs>
              <w:rPr>
                <w:rFonts w:ascii="Calibri" w:hAnsi="Calibri" w:cs="Calibri"/>
              </w:rPr>
            </w:pPr>
          </w:p>
        </w:tc>
        <w:tc>
          <w:tcPr>
            <w:tcW w:w="2339" w:type="dxa"/>
            <w:shd w:val="clear" w:color="auto" w:fill="auto"/>
          </w:tcPr>
          <w:p w:rsidR="00600775" w:rsidRPr="0061062E" w:rsidRDefault="00600775" w:rsidP="00755511">
            <w:pPr>
              <w:tabs>
                <w:tab w:val="right" w:pos="15309"/>
              </w:tabs>
              <w:rPr>
                <w:rFonts w:ascii="Calibri" w:hAnsi="Calibri" w:cs="Calibri"/>
              </w:rPr>
            </w:pPr>
          </w:p>
        </w:tc>
      </w:tr>
      <w:tr w:rsidR="00600775" w:rsidRPr="008B450F" w:rsidTr="00755511">
        <w:trPr>
          <w:trHeight w:val="421"/>
        </w:trPr>
        <w:tc>
          <w:tcPr>
            <w:tcW w:w="4850" w:type="dxa"/>
            <w:gridSpan w:val="3"/>
            <w:shd w:val="clear" w:color="auto" w:fill="D9D9D9" w:themeFill="background1" w:themeFillShade="D9"/>
          </w:tcPr>
          <w:p w:rsidR="00600775" w:rsidRDefault="00600775" w:rsidP="00755511">
            <w:pPr>
              <w:rPr>
                <w:rFonts w:ascii="Calibri" w:hAnsi="Calibri" w:cs="Calibri"/>
                <w:bCs/>
                <w:color w:val="000000"/>
              </w:rPr>
            </w:pPr>
            <w:r w:rsidRPr="0063337C">
              <w:rPr>
                <w:rFonts w:ascii="Calibri" w:hAnsi="Calibri" w:cs="Calibri"/>
                <w:bCs/>
                <w:color w:val="000000"/>
              </w:rPr>
              <w:t>% of sessions attended</w:t>
            </w:r>
          </w:p>
        </w:tc>
        <w:tc>
          <w:tcPr>
            <w:tcW w:w="5060" w:type="dxa"/>
            <w:gridSpan w:val="3"/>
            <w:shd w:val="clear" w:color="auto" w:fill="D9D9D9" w:themeFill="background1" w:themeFillShade="D9"/>
          </w:tcPr>
          <w:p w:rsidR="00600775" w:rsidRDefault="00600775" w:rsidP="00755511">
            <w:pPr>
              <w:rPr>
                <w:rFonts w:ascii="Calibri" w:hAnsi="Calibri" w:cs="Calibri"/>
                <w:bCs/>
                <w:color w:val="000000"/>
              </w:rPr>
            </w:pPr>
            <w:r w:rsidRPr="0063337C">
              <w:rPr>
                <w:rFonts w:ascii="Calibri" w:hAnsi="Calibri" w:cs="Calibri"/>
                <w:bCs/>
                <w:color w:val="000000"/>
              </w:rPr>
              <w:t>% of absences</w:t>
            </w:r>
          </w:p>
        </w:tc>
        <w:tc>
          <w:tcPr>
            <w:tcW w:w="4691" w:type="dxa"/>
            <w:gridSpan w:val="3"/>
            <w:shd w:val="clear" w:color="auto" w:fill="D9D9D9" w:themeFill="background1" w:themeFillShade="D9"/>
          </w:tcPr>
          <w:p w:rsidR="00600775" w:rsidRDefault="00600775" w:rsidP="00755511">
            <w:pPr>
              <w:rPr>
                <w:rFonts w:ascii="Calibri" w:hAnsi="Calibri" w:cs="Calibri"/>
                <w:bCs/>
                <w:color w:val="000000"/>
              </w:rPr>
            </w:pPr>
            <w:r w:rsidRPr="0063337C">
              <w:rPr>
                <w:rFonts w:ascii="Calibri" w:hAnsi="Calibri" w:cs="Calibri"/>
                <w:bCs/>
                <w:color w:val="000000"/>
              </w:rPr>
              <w:t xml:space="preserve">% of sessions marked as </w:t>
            </w:r>
            <w:r>
              <w:rPr>
                <w:rFonts w:ascii="Calibri" w:hAnsi="Calibri" w:cs="Calibri"/>
                <w:bCs/>
                <w:color w:val="000000"/>
              </w:rPr>
              <w:t>late (</w:t>
            </w:r>
            <w:r w:rsidRPr="0063337C">
              <w:rPr>
                <w:rFonts w:ascii="Calibri" w:hAnsi="Calibri" w:cs="Calibri"/>
                <w:bCs/>
                <w:color w:val="000000"/>
              </w:rPr>
              <w:t>L or U code</w:t>
            </w:r>
            <w:r>
              <w:rPr>
                <w:rFonts w:ascii="Calibri" w:hAnsi="Calibri" w:cs="Calibri"/>
                <w:bCs/>
                <w:color w:val="000000"/>
              </w:rPr>
              <w:t>)</w:t>
            </w:r>
          </w:p>
        </w:tc>
      </w:tr>
      <w:tr w:rsidR="00600775" w:rsidRPr="008B450F" w:rsidTr="00755511">
        <w:trPr>
          <w:trHeight w:val="421"/>
        </w:trPr>
        <w:tc>
          <w:tcPr>
            <w:tcW w:w="4850" w:type="dxa"/>
            <w:gridSpan w:val="3"/>
            <w:shd w:val="clear" w:color="auto" w:fill="auto"/>
          </w:tcPr>
          <w:p w:rsidR="00600775" w:rsidRDefault="00600775" w:rsidP="00755511">
            <w:pPr>
              <w:rPr>
                <w:rFonts w:ascii="Calibri" w:hAnsi="Calibri" w:cs="Calibri"/>
                <w:bCs/>
                <w:color w:val="000000"/>
              </w:rPr>
            </w:pPr>
          </w:p>
        </w:tc>
        <w:tc>
          <w:tcPr>
            <w:tcW w:w="5060" w:type="dxa"/>
            <w:gridSpan w:val="3"/>
            <w:shd w:val="clear" w:color="auto" w:fill="auto"/>
          </w:tcPr>
          <w:p w:rsidR="00600775" w:rsidRDefault="00600775" w:rsidP="00755511">
            <w:pPr>
              <w:rPr>
                <w:rFonts w:ascii="Calibri" w:hAnsi="Calibri" w:cs="Calibri"/>
                <w:bCs/>
                <w:color w:val="000000"/>
              </w:rPr>
            </w:pPr>
          </w:p>
        </w:tc>
        <w:tc>
          <w:tcPr>
            <w:tcW w:w="4691" w:type="dxa"/>
            <w:gridSpan w:val="3"/>
            <w:shd w:val="clear" w:color="auto" w:fill="auto"/>
          </w:tcPr>
          <w:p w:rsidR="00600775" w:rsidRDefault="00600775" w:rsidP="00755511">
            <w:pPr>
              <w:rPr>
                <w:rFonts w:ascii="Calibri" w:hAnsi="Calibri" w:cs="Calibri"/>
                <w:bCs/>
                <w:color w:val="000000"/>
              </w:rPr>
            </w:pPr>
          </w:p>
        </w:tc>
      </w:tr>
    </w:tbl>
    <w:p w:rsidR="00600775" w:rsidRDefault="00600775" w:rsidP="00600775">
      <w:pPr>
        <w:rPr>
          <w:rFonts w:ascii="Calibri" w:hAnsi="Calibri" w:cs="Calibri"/>
        </w:rPr>
      </w:pPr>
    </w:p>
    <w:tbl>
      <w:tblPr>
        <w:tblStyle w:val="TableGrid"/>
        <w:tblW w:w="14601" w:type="dxa"/>
        <w:tblInd w:w="-147" w:type="dxa"/>
        <w:tblLook w:val="04A0" w:firstRow="1" w:lastRow="0" w:firstColumn="1" w:lastColumn="0" w:noHBand="0" w:noVBand="1"/>
      </w:tblPr>
      <w:tblGrid>
        <w:gridCol w:w="3403"/>
        <w:gridCol w:w="11198"/>
      </w:tblGrid>
      <w:tr w:rsidR="00600775" w:rsidTr="00755511">
        <w:tc>
          <w:tcPr>
            <w:tcW w:w="3403" w:type="dxa"/>
            <w:shd w:val="clear" w:color="auto" w:fill="D9D9D9" w:themeFill="background1" w:themeFillShade="D9"/>
          </w:tcPr>
          <w:p w:rsidR="00600775" w:rsidRPr="00AA456B" w:rsidRDefault="00600775" w:rsidP="00755511">
            <w:pPr>
              <w:rPr>
                <w:rFonts w:ascii="Calibri" w:hAnsi="Calibri" w:cs="Calibri"/>
              </w:rPr>
            </w:pPr>
            <w:r w:rsidRPr="00AA456B">
              <w:rPr>
                <w:rFonts w:ascii="Calibri" w:hAnsi="Calibri" w:cs="Calibri"/>
              </w:rPr>
              <w:t>Strengths</w:t>
            </w:r>
          </w:p>
        </w:tc>
        <w:tc>
          <w:tcPr>
            <w:tcW w:w="11198" w:type="dxa"/>
          </w:tcPr>
          <w:p w:rsidR="00600775" w:rsidRPr="00AA456B" w:rsidRDefault="00600775" w:rsidP="00755511">
            <w:pPr>
              <w:rPr>
                <w:rFonts w:ascii="Calibri" w:hAnsi="Calibri" w:cs="Calibri"/>
              </w:rPr>
            </w:pPr>
          </w:p>
        </w:tc>
      </w:tr>
      <w:tr w:rsidR="00600775" w:rsidTr="00755511">
        <w:tc>
          <w:tcPr>
            <w:tcW w:w="3403" w:type="dxa"/>
            <w:shd w:val="clear" w:color="auto" w:fill="D9D9D9" w:themeFill="background1" w:themeFillShade="D9"/>
          </w:tcPr>
          <w:p w:rsidR="00600775" w:rsidRPr="00AA456B" w:rsidRDefault="00600775" w:rsidP="00755511">
            <w:pPr>
              <w:rPr>
                <w:rFonts w:ascii="Calibri" w:hAnsi="Calibri" w:cs="Calibri"/>
              </w:rPr>
            </w:pPr>
            <w:r>
              <w:rPr>
                <w:rFonts w:ascii="Calibri" w:hAnsi="Calibri" w:cs="Calibri"/>
              </w:rPr>
              <w:t>Known triggers</w:t>
            </w:r>
          </w:p>
        </w:tc>
        <w:tc>
          <w:tcPr>
            <w:tcW w:w="11198" w:type="dxa"/>
          </w:tcPr>
          <w:p w:rsidR="00600775" w:rsidRPr="00AA456B" w:rsidRDefault="00600775" w:rsidP="00755511">
            <w:pPr>
              <w:rPr>
                <w:rFonts w:ascii="Calibri" w:hAnsi="Calibri" w:cs="Calibri"/>
              </w:rPr>
            </w:pPr>
          </w:p>
        </w:tc>
      </w:tr>
    </w:tbl>
    <w:p w:rsidR="00600775" w:rsidRDefault="00600775" w:rsidP="00600775">
      <w:pPr>
        <w:rPr>
          <w:rFonts w:ascii="Calibri" w:hAnsi="Calibri" w:cs="Calibri"/>
        </w:rPr>
      </w:pPr>
    </w:p>
    <w:tbl>
      <w:tblPr>
        <w:tblStyle w:val="TableGrid"/>
        <w:tblW w:w="14601" w:type="dxa"/>
        <w:tblInd w:w="-147" w:type="dxa"/>
        <w:tblLook w:val="04A0" w:firstRow="1" w:lastRow="0" w:firstColumn="1" w:lastColumn="0" w:noHBand="0" w:noVBand="1"/>
      </w:tblPr>
      <w:tblGrid>
        <w:gridCol w:w="14601"/>
      </w:tblGrid>
      <w:tr w:rsidR="00600775" w:rsidTr="00755511">
        <w:tc>
          <w:tcPr>
            <w:tcW w:w="14601" w:type="dxa"/>
            <w:shd w:val="clear" w:color="auto" w:fill="D9D9D9" w:themeFill="background1" w:themeFillShade="D9"/>
          </w:tcPr>
          <w:p w:rsidR="00600775" w:rsidRDefault="00600775" w:rsidP="00755511">
            <w:pPr>
              <w:rPr>
                <w:rFonts w:ascii="Calibri" w:hAnsi="Calibri" w:cs="Calibri"/>
              </w:rPr>
            </w:pPr>
            <w:r>
              <w:rPr>
                <w:rFonts w:ascii="Calibri" w:hAnsi="Calibri" w:cs="Calibri"/>
              </w:rPr>
              <w:t xml:space="preserve">Daily timetable and support to promote regulation </w:t>
            </w:r>
          </w:p>
        </w:tc>
      </w:tr>
      <w:tr w:rsidR="00600775" w:rsidTr="00755511">
        <w:tc>
          <w:tcPr>
            <w:tcW w:w="14601" w:type="dxa"/>
          </w:tcPr>
          <w:p w:rsidR="00600775" w:rsidRDefault="00600775" w:rsidP="00755511">
            <w:pPr>
              <w:rPr>
                <w:rFonts w:ascii="Calibri" w:hAnsi="Calibri" w:cs="Calibri"/>
              </w:rPr>
            </w:pPr>
          </w:p>
        </w:tc>
      </w:tr>
    </w:tbl>
    <w:p w:rsidR="00600775" w:rsidRDefault="00600775" w:rsidP="00600775">
      <w:pPr>
        <w:rPr>
          <w:rFonts w:ascii="Calibri" w:hAnsi="Calibri" w:cs="Calibri"/>
        </w:rPr>
      </w:pPr>
    </w:p>
    <w:tbl>
      <w:tblPr>
        <w:tblStyle w:val="TableGrid"/>
        <w:tblW w:w="14626" w:type="dxa"/>
        <w:tblInd w:w="-147" w:type="dxa"/>
        <w:tblLook w:val="04A0" w:firstRow="1" w:lastRow="0" w:firstColumn="1" w:lastColumn="0" w:noHBand="0" w:noVBand="1"/>
      </w:tblPr>
      <w:tblGrid>
        <w:gridCol w:w="7313"/>
        <w:gridCol w:w="7313"/>
      </w:tblGrid>
      <w:tr w:rsidR="00600775" w:rsidTr="00755511">
        <w:trPr>
          <w:trHeight w:val="357"/>
        </w:trPr>
        <w:tc>
          <w:tcPr>
            <w:tcW w:w="7313" w:type="dxa"/>
            <w:shd w:val="clear" w:color="auto" w:fill="D9D9D9" w:themeFill="background1" w:themeFillShade="D9"/>
          </w:tcPr>
          <w:p w:rsidR="00600775" w:rsidRPr="0040227C" w:rsidRDefault="00600775" w:rsidP="00755511">
            <w:pPr>
              <w:rPr>
                <w:rFonts w:ascii="Calibri" w:hAnsi="Calibri" w:cs="Calibri"/>
              </w:rPr>
            </w:pPr>
            <w:r>
              <w:rPr>
                <w:rFonts w:ascii="Calibri" w:hAnsi="Calibri" w:cs="Calibri"/>
              </w:rPr>
              <w:t>What does calm look like?</w:t>
            </w:r>
          </w:p>
        </w:tc>
        <w:tc>
          <w:tcPr>
            <w:tcW w:w="7313" w:type="dxa"/>
            <w:shd w:val="clear" w:color="auto" w:fill="D9D9D9" w:themeFill="background1" w:themeFillShade="D9"/>
          </w:tcPr>
          <w:p w:rsidR="00600775" w:rsidRPr="0040227C" w:rsidRDefault="00600775" w:rsidP="00755511">
            <w:pPr>
              <w:rPr>
                <w:rFonts w:ascii="Calibri" w:hAnsi="Calibri" w:cs="Calibri"/>
              </w:rPr>
            </w:pPr>
            <w:r>
              <w:rPr>
                <w:rFonts w:ascii="Calibri" w:hAnsi="Calibri" w:cs="Calibri"/>
              </w:rPr>
              <w:t>Staff response and strategies</w:t>
            </w:r>
          </w:p>
        </w:tc>
      </w:tr>
      <w:tr w:rsidR="00600775" w:rsidTr="00755511">
        <w:trPr>
          <w:trHeight w:val="357"/>
        </w:trPr>
        <w:tc>
          <w:tcPr>
            <w:tcW w:w="7313" w:type="dxa"/>
          </w:tcPr>
          <w:p w:rsidR="00600775" w:rsidRPr="0040227C" w:rsidRDefault="00600775" w:rsidP="00755511">
            <w:pPr>
              <w:rPr>
                <w:rFonts w:ascii="Calibri" w:hAnsi="Calibri" w:cs="Calibri"/>
              </w:rPr>
            </w:pPr>
          </w:p>
        </w:tc>
        <w:tc>
          <w:tcPr>
            <w:tcW w:w="7313" w:type="dxa"/>
          </w:tcPr>
          <w:p w:rsidR="00600775" w:rsidRPr="0040227C" w:rsidRDefault="00600775" w:rsidP="00755511">
            <w:pPr>
              <w:rPr>
                <w:rFonts w:ascii="Calibri" w:hAnsi="Calibri" w:cs="Calibri"/>
              </w:rPr>
            </w:pPr>
          </w:p>
        </w:tc>
      </w:tr>
      <w:tr w:rsidR="00600775" w:rsidTr="00755511">
        <w:trPr>
          <w:trHeight w:val="357"/>
        </w:trPr>
        <w:tc>
          <w:tcPr>
            <w:tcW w:w="7313" w:type="dxa"/>
            <w:shd w:val="clear" w:color="auto" w:fill="D9D9D9" w:themeFill="background1" w:themeFillShade="D9"/>
          </w:tcPr>
          <w:p w:rsidR="00600775" w:rsidRPr="0040227C" w:rsidRDefault="00600775" w:rsidP="00755511">
            <w:pPr>
              <w:rPr>
                <w:rFonts w:ascii="Calibri" w:hAnsi="Calibri" w:cs="Calibri"/>
              </w:rPr>
            </w:pPr>
            <w:r>
              <w:rPr>
                <w:rFonts w:ascii="Calibri" w:hAnsi="Calibri" w:cs="Calibri"/>
              </w:rPr>
              <w:t>What does dysregulation look like?</w:t>
            </w:r>
          </w:p>
        </w:tc>
        <w:tc>
          <w:tcPr>
            <w:tcW w:w="7313" w:type="dxa"/>
            <w:shd w:val="clear" w:color="auto" w:fill="D9D9D9" w:themeFill="background1" w:themeFillShade="D9"/>
          </w:tcPr>
          <w:p w:rsidR="00600775" w:rsidRPr="0040227C" w:rsidRDefault="00600775" w:rsidP="00755511">
            <w:pPr>
              <w:rPr>
                <w:rFonts w:ascii="Calibri" w:hAnsi="Calibri" w:cs="Calibri"/>
              </w:rPr>
            </w:pPr>
            <w:r>
              <w:rPr>
                <w:rFonts w:ascii="Calibri" w:hAnsi="Calibri" w:cs="Calibri"/>
              </w:rPr>
              <w:t>Staff response and strategies</w:t>
            </w:r>
          </w:p>
        </w:tc>
      </w:tr>
      <w:tr w:rsidR="00600775" w:rsidTr="00755511">
        <w:trPr>
          <w:trHeight w:val="348"/>
        </w:trPr>
        <w:tc>
          <w:tcPr>
            <w:tcW w:w="7313" w:type="dxa"/>
          </w:tcPr>
          <w:p w:rsidR="00600775" w:rsidRPr="0040227C" w:rsidRDefault="00600775" w:rsidP="00755511">
            <w:pPr>
              <w:rPr>
                <w:rFonts w:ascii="Calibri" w:hAnsi="Calibri" w:cs="Calibri"/>
              </w:rPr>
            </w:pPr>
          </w:p>
        </w:tc>
        <w:tc>
          <w:tcPr>
            <w:tcW w:w="7313" w:type="dxa"/>
          </w:tcPr>
          <w:p w:rsidR="00600775" w:rsidRPr="0040227C" w:rsidRDefault="00600775" w:rsidP="00755511">
            <w:pPr>
              <w:rPr>
                <w:rFonts w:ascii="Calibri" w:hAnsi="Calibri" w:cs="Calibri"/>
              </w:rPr>
            </w:pPr>
          </w:p>
        </w:tc>
      </w:tr>
      <w:tr w:rsidR="00600775" w:rsidTr="00755511">
        <w:trPr>
          <w:trHeight w:val="357"/>
        </w:trPr>
        <w:tc>
          <w:tcPr>
            <w:tcW w:w="7313" w:type="dxa"/>
            <w:shd w:val="clear" w:color="auto" w:fill="D9D9D9" w:themeFill="background1" w:themeFillShade="D9"/>
          </w:tcPr>
          <w:p w:rsidR="00600775" w:rsidRPr="0040227C" w:rsidRDefault="00600775" w:rsidP="00755511">
            <w:pPr>
              <w:rPr>
                <w:rFonts w:ascii="Calibri" w:hAnsi="Calibri" w:cs="Calibri"/>
              </w:rPr>
            </w:pPr>
            <w:r>
              <w:rPr>
                <w:rFonts w:ascii="Calibri" w:hAnsi="Calibri" w:cs="Calibri"/>
              </w:rPr>
              <w:t>What does crisis look like?</w:t>
            </w:r>
          </w:p>
        </w:tc>
        <w:tc>
          <w:tcPr>
            <w:tcW w:w="7313" w:type="dxa"/>
            <w:shd w:val="clear" w:color="auto" w:fill="D9D9D9" w:themeFill="background1" w:themeFillShade="D9"/>
          </w:tcPr>
          <w:p w:rsidR="00600775" w:rsidRPr="0040227C" w:rsidRDefault="00600775" w:rsidP="00755511">
            <w:pPr>
              <w:rPr>
                <w:rFonts w:ascii="Calibri" w:hAnsi="Calibri" w:cs="Calibri"/>
              </w:rPr>
            </w:pPr>
            <w:r>
              <w:rPr>
                <w:rFonts w:ascii="Calibri" w:hAnsi="Calibri" w:cs="Calibri"/>
              </w:rPr>
              <w:t>Staff response and strategies</w:t>
            </w:r>
          </w:p>
        </w:tc>
      </w:tr>
      <w:tr w:rsidR="00600775" w:rsidTr="00755511">
        <w:trPr>
          <w:trHeight w:val="357"/>
        </w:trPr>
        <w:tc>
          <w:tcPr>
            <w:tcW w:w="7313" w:type="dxa"/>
          </w:tcPr>
          <w:p w:rsidR="00600775" w:rsidRPr="0040227C" w:rsidRDefault="00600775" w:rsidP="00755511">
            <w:pPr>
              <w:rPr>
                <w:rFonts w:ascii="Calibri" w:hAnsi="Calibri" w:cs="Calibri"/>
              </w:rPr>
            </w:pPr>
          </w:p>
        </w:tc>
        <w:tc>
          <w:tcPr>
            <w:tcW w:w="7313" w:type="dxa"/>
          </w:tcPr>
          <w:p w:rsidR="00600775" w:rsidRPr="0040227C" w:rsidRDefault="00600775" w:rsidP="00755511">
            <w:pPr>
              <w:rPr>
                <w:rFonts w:ascii="Calibri" w:hAnsi="Calibri" w:cs="Calibri"/>
              </w:rPr>
            </w:pPr>
          </w:p>
        </w:tc>
      </w:tr>
      <w:tr w:rsidR="00600775" w:rsidTr="00755511">
        <w:trPr>
          <w:trHeight w:val="357"/>
        </w:trPr>
        <w:tc>
          <w:tcPr>
            <w:tcW w:w="7313" w:type="dxa"/>
            <w:shd w:val="clear" w:color="auto" w:fill="D9D9D9" w:themeFill="background1" w:themeFillShade="D9"/>
          </w:tcPr>
          <w:p w:rsidR="00600775" w:rsidRPr="0040227C" w:rsidRDefault="00600775" w:rsidP="00755511">
            <w:pPr>
              <w:rPr>
                <w:rFonts w:ascii="Calibri" w:hAnsi="Calibri" w:cs="Calibri"/>
              </w:rPr>
            </w:pPr>
            <w:r>
              <w:rPr>
                <w:rFonts w:ascii="Calibri" w:hAnsi="Calibri" w:cs="Calibri"/>
              </w:rPr>
              <w:t>What does emotional recovery look like?</w:t>
            </w:r>
          </w:p>
        </w:tc>
        <w:tc>
          <w:tcPr>
            <w:tcW w:w="7313" w:type="dxa"/>
            <w:shd w:val="clear" w:color="auto" w:fill="D9D9D9" w:themeFill="background1" w:themeFillShade="D9"/>
          </w:tcPr>
          <w:p w:rsidR="00600775" w:rsidRPr="0040227C" w:rsidRDefault="00600775" w:rsidP="00755511">
            <w:pPr>
              <w:rPr>
                <w:rFonts w:ascii="Calibri" w:hAnsi="Calibri" w:cs="Calibri"/>
              </w:rPr>
            </w:pPr>
            <w:r>
              <w:rPr>
                <w:rFonts w:ascii="Calibri" w:hAnsi="Calibri" w:cs="Calibri"/>
              </w:rPr>
              <w:t>Staff response and strategies</w:t>
            </w:r>
          </w:p>
        </w:tc>
      </w:tr>
      <w:tr w:rsidR="00600775" w:rsidTr="00755511">
        <w:trPr>
          <w:trHeight w:val="357"/>
        </w:trPr>
        <w:tc>
          <w:tcPr>
            <w:tcW w:w="7313" w:type="dxa"/>
            <w:shd w:val="clear" w:color="auto" w:fill="auto"/>
          </w:tcPr>
          <w:p w:rsidR="00600775" w:rsidRPr="0040227C" w:rsidRDefault="00600775" w:rsidP="00755511">
            <w:pPr>
              <w:rPr>
                <w:rFonts w:ascii="Calibri" w:hAnsi="Calibri" w:cs="Calibri"/>
              </w:rPr>
            </w:pPr>
          </w:p>
        </w:tc>
        <w:tc>
          <w:tcPr>
            <w:tcW w:w="7313" w:type="dxa"/>
            <w:shd w:val="clear" w:color="auto" w:fill="auto"/>
          </w:tcPr>
          <w:p w:rsidR="00600775" w:rsidRPr="0040227C" w:rsidRDefault="00600775" w:rsidP="00755511">
            <w:pPr>
              <w:rPr>
                <w:rFonts w:ascii="Calibri" w:hAnsi="Calibri" w:cs="Calibri"/>
              </w:rPr>
            </w:pPr>
          </w:p>
        </w:tc>
      </w:tr>
    </w:tbl>
    <w:p w:rsidR="00804548" w:rsidRDefault="00804548"/>
    <w:p w:rsidR="00804548" w:rsidRDefault="00804548" w:rsidP="00BF1739">
      <w:pPr>
        <w:spacing w:after="0" w:line="240" w:lineRule="auto"/>
        <w:sectPr w:rsidR="00804548" w:rsidSect="00BF1739">
          <w:pgSz w:w="16838" w:h="11906" w:orient="landscape"/>
          <w:pgMar w:top="1985" w:right="2126" w:bottom="1440" w:left="1440" w:header="709" w:footer="709" w:gutter="0"/>
          <w:cols w:space="708"/>
          <w:docGrid w:linePitch="360"/>
        </w:sectPr>
      </w:pPr>
    </w:p>
    <w:p w:rsidR="00600775" w:rsidRDefault="00804548" w:rsidP="00BF1739">
      <w:pPr>
        <w:spacing w:after="0" w:line="240" w:lineRule="auto"/>
      </w:pPr>
      <w:r w:rsidRPr="00804548">
        <w:rPr>
          <w:b/>
        </w:rPr>
        <w:lastRenderedPageBreak/>
        <w:t>Appendix 3</w:t>
      </w:r>
      <w:r>
        <w:t>: Restrictive Physical Intervention (RPI) proforma</w:t>
      </w:r>
    </w:p>
    <w:p w:rsidR="00804548" w:rsidRDefault="00804548" w:rsidP="00BF1739">
      <w:pPr>
        <w:spacing w:after="0" w:line="240" w:lineRule="auto"/>
      </w:pPr>
    </w:p>
    <w:p w:rsidR="00804548" w:rsidRPr="00804548" w:rsidRDefault="00804548" w:rsidP="00804548">
      <w:pPr>
        <w:spacing w:after="0" w:line="240" w:lineRule="auto"/>
        <w:rPr>
          <w:b/>
          <w:lang w:val="en"/>
        </w:rPr>
      </w:pPr>
      <w:r w:rsidRPr="00804548">
        <w:rPr>
          <w:b/>
          <w:lang w:val="en"/>
        </w:rPr>
        <w:t>Significant Incident Report Form – Use of Reasonable Force</w:t>
      </w:r>
    </w:p>
    <w:p w:rsidR="00804548" w:rsidRPr="00804548" w:rsidRDefault="00804548" w:rsidP="00804548">
      <w:pPr>
        <w:spacing w:after="0" w:line="240" w:lineRule="auto"/>
        <w:rPr>
          <w:lang w:val="en"/>
        </w:rPr>
      </w:pPr>
    </w:p>
    <w:p w:rsidR="00804548" w:rsidRPr="00804548" w:rsidRDefault="00804548" w:rsidP="00804548">
      <w:pPr>
        <w:spacing w:after="0" w:line="240" w:lineRule="auto"/>
        <w:rPr>
          <w:lang w:val="en"/>
        </w:rPr>
      </w:pPr>
      <w:bookmarkStart w:id="4" w:name="_Hlk207827861"/>
      <w:r w:rsidRPr="00804548">
        <w:rPr>
          <w:lang w:val="en"/>
        </w:rPr>
        <w:t>Under Section 93A of the Education and Inspections Act (2006), schools are required to record and report all significant incidents where reasonable force is used. A significant incident is any use of force beyond appropriate physical contact.</w:t>
      </w:r>
    </w:p>
    <w:p w:rsidR="00804548" w:rsidRPr="00804548" w:rsidRDefault="00804548" w:rsidP="00804548">
      <w:pPr>
        <w:spacing w:after="0" w:line="240" w:lineRule="auto"/>
        <w:rPr>
          <w:lang w:val="en"/>
        </w:rPr>
      </w:pPr>
    </w:p>
    <w:p w:rsidR="00804548" w:rsidRPr="00804548" w:rsidRDefault="00804548" w:rsidP="00804548">
      <w:pPr>
        <w:spacing w:after="0" w:line="240" w:lineRule="auto"/>
        <w:rPr>
          <w:lang w:val="en"/>
        </w:rPr>
      </w:pPr>
      <w:r w:rsidRPr="00804548">
        <w:rPr>
          <w:lang w:val="en"/>
        </w:rPr>
        <w:t>This form must be completed by the member of staff who used force on a pupil. Where additional staff use force in the same incident with a pupil, a witness reporting form will be completed separately by this member of staff and should be read alongside this form.</w:t>
      </w:r>
    </w:p>
    <w:p w:rsidR="00804548" w:rsidRPr="00804548" w:rsidRDefault="00804548" w:rsidP="00804548">
      <w:pPr>
        <w:spacing w:after="0" w:line="240" w:lineRule="auto"/>
        <w:rPr>
          <w:lang w:val="en"/>
        </w:rPr>
      </w:pPr>
    </w:p>
    <w:p w:rsidR="00804548" w:rsidRPr="00804548" w:rsidRDefault="00804548" w:rsidP="00804548">
      <w:pPr>
        <w:spacing w:after="0" w:line="240" w:lineRule="auto"/>
        <w:rPr>
          <w:lang w:val="en"/>
        </w:rPr>
      </w:pPr>
    </w:p>
    <w:p w:rsidR="00804548" w:rsidRPr="00804548" w:rsidRDefault="00804548" w:rsidP="00804548">
      <w:pPr>
        <w:spacing w:after="0" w:line="240" w:lineRule="auto"/>
        <w:rPr>
          <w:lang w:val="en"/>
        </w:rPr>
      </w:pPr>
      <w:r w:rsidRPr="00804548">
        <w:rPr>
          <w:lang w:val="en"/>
        </w:rPr>
        <w:t xml:space="preserve">Did the use of force during this incident go beyond appropriate physical contact? </w:t>
      </w:r>
      <w:sdt>
        <w:sdtPr>
          <w:rPr>
            <w:lang w:val="en"/>
          </w:rPr>
          <w:id w:val="-774164903"/>
          <w14:checkbox>
            <w14:checked w14:val="0"/>
            <w14:checkedState w14:val="2612" w14:font="MS Gothic"/>
            <w14:uncheckedState w14:val="2610" w14:font="MS Gothic"/>
          </w14:checkbox>
        </w:sdtPr>
        <w:sdtEndPr/>
        <w:sdtContent>
          <w:r w:rsidRPr="00804548">
            <w:rPr>
              <w:rFonts w:ascii="Segoe UI Symbol" w:hAnsi="Segoe UI Symbol" w:cs="Segoe UI Symbol"/>
              <w:lang w:val="en"/>
            </w:rPr>
            <w:t>☐</w:t>
          </w:r>
        </w:sdtContent>
      </w:sdt>
      <w:r w:rsidRPr="00804548">
        <w:rPr>
          <w:lang w:val="en"/>
        </w:rPr>
        <w:t xml:space="preserve"> Yes  </w:t>
      </w:r>
      <w:sdt>
        <w:sdtPr>
          <w:rPr>
            <w:lang w:val="en"/>
          </w:rPr>
          <w:id w:val="1815983798"/>
          <w14:checkbox>
            <w14:checked w14:val="0"/>
            <w14:checkedState w14:val="2612" w14:font="MS Gothic"/>
            <w14:uncheckedState w14:val="2610" w14:font="MS Gothic"/>
          </w14:checkbox>
        </w:sdtPr>
        <w:sdtEndPr/>
        <w:sdtContent>
          <w:r w:rsidRPr="00804548">
            <w:rPr>
              <w:rFonts w:ascii="Segoe UI Symbol" w:hAnsi="Segoe UI Symbol" w:cs="Segoe UI Symbol"/>
              <w:lang w:val="en"/>
            </w:rPr>
            <w:t>☐</w:t>
          </w:r>
        </w:sdtContent>
      </w:sdt>
      <w:r w:rsidRPr="00804548">
        <w:rPr>
          <w:lang w:val="en"/>
        </w:rPr>
        <w:t xml:space="preserve"> No</w:t>
      </w:r>
    </w:p>
    <w:bookmarkEnd w:id="4"/>
    <w:p w:rsidR="00804548" w:rsidRPr="00804548" w:rsidRDefault="00804548" w:rsidP="00804548">
      <w:pPr>
        <w:spacing w:after="0" w:line="240" w:lineRule="auto"/>
        <w:rPr>
          <w:lang w:val="en"/>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28"/>
        <w:gridCol w:w="12"/>
        <w:gridCol w:w="1343"/>
        <w:gridCol w:w="1055"/>
        <w:gridCol w:w="1417"/>
        <w:gridCol w:w="567"/>
      </w:tblGrid>
      <w:tr w:rsidR="00804548" w:rsidRPr="00804548" w:rsidTr="00804548">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Date of Incident</w:t>
            </w:r>
          </w:p>
        </w:tc>
        <w:tc>
          <w:tcPr>
            <w:tcW w:w="2340"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c>
          <w:tcPr>
            <w:tcW w:w="1343"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Start time</w:t>
            </w:r>
          </w:p>
        </w:tc>
        <w:tc>
          <w:tcPr>
            <w:tcW w:w="1055" w:type="dxa"/>
            <w:shd w:val="clear" w:color="auto" w:fill="auto"/>
          </w:tcPr>
          <w:p w:rsidR="00804548" w:rsidRPr="00804548" w:rsidRDefault="00804548" w:rsidP="00804548">
            <w:pPr>
              <w:spacing w:after="0" w:line="240" w:lineRule="auto"/>
              <w:rPr>
                <w:lang w:val="en"/>
              </w:rPr>
            </w:pPr>
          </w:p>
        </w:tc>
        <w:tc>
          <w:tcPr>
            <w:tcW w:w="1417" w:type="dxa"/>
            <w:shd w:val="clear" w:color="auto" w:fill="auto"/>
          </w:tcPr>
          <w:p w:rsidR="00804548" w:rsidRPr="00804548" w:rsidRDefault="00804548" w:rsidP="00804548">
            <w:pPr>
              <w:spacing w:after="0" w:line="240" w:lineRule="auto"/>
              <w:rPr>
                <w:i/>
                <w:iCs/>
                <w:lang w:val="en"/>
              </w:rPr>
            </w:pPr>
            <w:r w:rsidRPr="00804548">
              <w:rPr>
                <w:i/>
                <w:iCs/>
                <w:lang w:val="en"/>
              </w:rPr>
              <w:t xml:space="preserve">Finish time </w:t>
            </w:r>
          </w:p>
        </w:tc>
        <w:tc>
          <w:tcPr>
            <w:tcW w:w="567" w:type="dxa"/>
            <w:shd w:val="clear" w:color="auto" w:fill="auto"/>
          </w:tcPr>
          <w:p w:rsidR="00804548" w:rsidRPr="00804548" w:rsidRDefault="00804548" w:rsidP="00804548">
            <w:pPr>
              <w:spacing w:after="0" w:line="240" w:lineRule="auto"/>
              <w:rPr>
                <w:lang w:val="en"/>
              </w:rPr>
            </w:pPr>
          </w:p>
        </w:tc>
      </w:tr>
      <w:tr w:rsidR="00804548" w:rsidRPr="00804548" w:rsidTr="00804548">
        <w:trPr>
          <w:trHeight w:val="420"/>
        </w:trPr>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Location</w:t>
            </w:r>
          </w:p>
        </w:tc>
        <w:tc>
          <w:tcPr>
            <w:tcW w:w="6722" w:type="dxa"/>
            <w:gridSpan w:val="6"/>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Date form completed</w:t>
            </w:r>
          </w:p>
        </w:tc>
        <w:tc>
          <w:tcPr>
            <w:tcW w:w="2340"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c>
          <w:tcPr>
            <w:tcW w:w="2398" w:type="dxa"/>
            <w:gridSpan w:val="2"/>
            <w:shd w:val="clear" w:color="auto" w:fill="auto"/>
          </w:tcPr>
          <w:p w:rsidR="00804548" w:rsidRPr="00804548" w:rsidRDefault="00804548" w:rsidP="00804548">
            <w:pPr>
              <w:spacing w:after="0" w:line="240" w:lineRule="auto"/>
              <w:rPr>
                <w:i/>
                <w:iCs/>
                <w:lang w:val="en"/>
              </w:rPr>
            </w:pPr>
            <w:r w:rsidRPr="00804548">
              <w:rPr>
                <w:i/>
                <w:iCs/>
                <w:lang w:val="en"/>
              </w:rPr>
              <w:t>Delay reason if not immediate</w:t>
            </w:r>
          </w:p>
        </w:tc>
        <w:tc>
          <w:tcPr>
            <w:tcW w:w="1984" w:type="dxa"/>
            <w:gridSpan w:val="2"/>
            <w:shd w:val="clear" w:color="auto" w:fill="auto"/>
          </w:tcPr>
          <w:p w:rsidR="00804548" w:rsidRPr="00804548" w:rsidRDefault="00804548" w:rsidP="00804548">
            <w:pPr>
              <w:spacing w:after="0" w:line="240" w:lineRule="auto"/>
              <w:rPr>
                <w:lang w:val="en"/>
              </w:rPr>
            </w:pPr>
          </w:p>
        </w:tc>
      </w:tr>
      <w:tr w:rsidR="00804548" w:rsidRPr="00804548" w:rsidTr="00804548">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Pupil</w:t>
            </w:r>
          </w:p>
        </w:tc>
        <w:tc>
          <w:tcPr>
            <w:tcW w:w="2340"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c>
          <w:tcPr>
            <w:tcW w:w="239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Pupil DOB</w:t>
            </w:r>
          </w:p>
        </w:tc>
        <w:tc>
          <w:tcPr>
            <w:tcW w:w="1984"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Pupil's SEND or other relevant needs</w:t>
            </w:r>
          </w:p>
        </w:tc>
        <w:tc>
          <w:tcPr>
            <w:tcW w:w="6722" w:type="dxa"/>
            <w:gridSpan w:val="6"/>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Staff</w:t>
            </w:r>
          </w:p>
        </w:tc>
        <w:tc>
          <w:tcPr>
            <w:tcW w:w="2340"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c>
          <w:tcPr>
            <w:tcW w:w="239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Staff Role</w:t>
            </w:r>
          </w:p>
        </w:tc>
        <w:tc>
          <w:tcPr>
            <w:tcW w:w="1984"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Staff witnesses:</w:t>
            </w:r>
          </w:p>
        </w:tc>
        <w:tc>
          <w:tcPr>
            <w:tcW w:w="2328" w:type="dxa"/>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c>
          <w:tcPr>
            <w:tcW w:w="2410" w:type="dxa"/>
            <w:gridSpan w:val="3"/>
            <w:shd w:val="clear" w:color="auto" w:fill="auto"/>
          </w:tcPr>
          <w:p w:rsidR="00804548" w:rsidRPr="00804548" w:rsidRDefault="00804548" w:rsidP="00804548">
            <w:pPr>
              <w:spacing w:after="0" w:line="240" w:lineRule="auto"/>
              <w:rPr>
                <w:i/>
                <w:iCs/>
                <w:lang w:val="en"/>
              </w:rPr>
            </w:pPr>
            <w:r w:rsidRPr="00804548">
              <w:rPr>
                <w:i/>
                <w:iCs/>
                <w:lang w:val="en"/>
              </w:rPr>
              <w:t>Witness report/s attached?</w:t>
            </w:r>
          </w:p>
        </w:tc>
        <w:tc>
          <w:tcPr>
            <w:tcW w:w="1984" w:type="dxa"/>
            <w:gridSpan w:val="2"/>
            <w:shd w:val="clear" w:color="auto" w:fill="auto"/>
          </w:tcPr>
          <w:p w:rsidR="00804548" w:rsidRPr="00804548" w:rsidRDefault="001D0C7C" w:rsidP="00804548">
            <w:pPr>
              <w:spacing w:after="0" w:line="240" w:lineRule="auto"/>
              <w:rPr>
                <w:lang w:val="en"/>
              </w:rPr>
            </w:pPr>
            <w:sdt>
              <w:sdtPr>
                <w:rPr>
                  <w:lang w:val="en"/>
                </w:rPr>
                <w:id w:val="1186788506"/>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Yes</w:t>
            </w:r>
          </w:p>
          <w:p w:rsidR="00804548" w:rsidRPr="00804548" w:rsidRDefault="001D0C7C" w:rsidP="00804548">
            <w:pPr>
              <w:spacing w:after="0" w:line="240" w:lineRule="auto"/>
              <w:rPr>
                <w:lang w:val="en"/>
              </w:rPr>
            </w:pPr>
            <w:sdt>
              <w:sdtPr>
                <w:rPr>
                  <w:lang w:val="en"/>
                </w:rPr>
                <w:id w:val="815061974"/>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No</w:t>
            </w:r>
          </w:p>
        </w:tc>
      </w:tr>
    </w:tbl>
    <w:p w:rsidR="00804548" w:rsidRPr="00804548" w:rsidRDefault="00804548" w:rsidP="00804548">
      <w:pPr>
        <w:spacing w:after="0" w:line="240" w:lineRule="auto"/>
        <w:rPr>
          <w:lang w:val="en"/>
        </w:rPr>
      </w:pPr>
    </w:p>
    <w:p w:rsidR="00804548" w:rsidRPr="00804548" w:rsidRDefault="00804548" w:rsidP="00804548">
      <w:pPr>
        <w:spacing w:after="0" w:line="240" w:lineRule="auto"/>
        <w:rPr>
          <w:b/>
          <w:bCs/>
          <w:lang w:val="en"/>
        </w:rPr>
      </w:pPr>
      <w:r w:rsidRPr="00804548">
        <w:rPr>
          <w:b/>
          <w:bCs/>
          <w:lang w:val="en"/>
        </w:rPr>
        <w:t>Section 1 - Description of Incident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1701"/>
        <w:gridCol w:w="1526"/>
        <w:gridCol w:w="2868"/>
      </w:tblGrid>
      <w:tr w:rsidR="00804548" w:rsidRPr="00804548" w:rsidTr="00804548">
        <w:trPr>
          <w:trHeight w:val="420"/>
        </w:trPr>
        <w:tc>
          <w:tcPr>
            <w:tcW w:w="9062" w:type="dxa"/>
            <w:gridSpan w:val="4"/>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proofErr w:type="spellStart"/>
            <w:r w:rsidRPr="00804548">
              <w:rPr>
                <w:i/>
                <w:iCs/>
                <w:lang w:val="en"/>
              </w:rPr>
              <w:t>Behaviour</w:t>
            </w:r>
            <w:proofErr w:type="spellEnd"/>
            <w:r w:rsidRPr="00804548">
              <w:rPr>
                <w:i/>
                <w:iCs/>
                <w:lang w:val="en"/>
              </w:rPr>
              <w:t xml:space="preserve"> leading to use of reasonable force:</w:t>
            </w:r>
          </w:p>
          <w:p w:rsidR="00804548" w:rsidRDefault="00804548" w:rsidP="00804548">
            <w:pPr>
              <w:spacing w:after="0" w:line="240" w:lineRule="auto"/>
              <w:rPr>
                <w:lang w:val="en"/>
              </w:rPr>
            </w:pPr>
          </w:p>
          <w:p w:rsidR="0059277E" w:rsidRDefault="0059277E" w:rsidP="00804548">
            <w:pPr>
              <w:spacing w:after="0" w:line="240" w:lineRule="auto"/>
              <w:rPr>
                <w:lang w:val="en"/>
              </w:rPr>
            </w:pPr>
          </w:p>
          <w:p w:rsidR="0059277E" w:rsidRPr="00804548" w:rsidRDefault="0059277E" w:rsidP="00804548">
            <w:pPr>
              <w:spacing w:after="0" w:line="240" w:lineRule="auto"/>
              <w:rPr>
                <w:lang w:val="en"/>
              </w:rPr>
            </w:pPr>
          </w:p>
        </w:tc>
      </w:tr>
      <w:tr w:rsidR="00804548" w:rsidRPr="00804548" w:rsidTr="00804548">
        <w:trPr>
          <w:trHeight w:val="420"/>
        </w:trPr>
        <w:tc>
          <w:tcPr>
            <w:tcW w:w="466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Risk presented (e.g. harm to self, harm to others, damage, serious disruption, absconding)</w:t>
            </w:r>
          </w:p>
        </w:tc>
        <w:tc>
          <w:tcPr>
            <w:tcW w:w="4394"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2967"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Steps taken to de-escalate before force was used</w:t>
            </w:r>
          </w:p>
        </w:tc>
        <w:tc>
          <w:tcPr>
            <w:tcW w:w="3227" w:type="dxa"/>
            <w:gridSpan w:val="2"/>
            <w:tcBorders>
              <w:right w:val="single" w:sz="4" w:space="0" w:color="FFFFFF" w:themeColor="background1"/>
            </w:tcBorders>
            <w:shd w:val="clear" w:color="auto" w:fill="auto"/>
          </w:tcPr>
          <w:p w:rsidR="00804548" w:rsidRPr="00804548" w:rsidRDefault="001D0C7C" w:rsidP="00804548">
            <w:pPr>
              <w:spacing w:after="0" w:line="240" w:lineRule="auto"/>
              <w:rPr>
                <w:lang w:val="en"/>
              </w:rPr>
            </w:pPr>
            <w:sdt>
              <w:sdtPr>
                <w:rPr>
                  <w:lang w:val="en"/>
                </w:rPr>
                <w:id w:val="1147784933"/>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Active listening</w:t>
            </w:r>
          </w:p>
          <w:p w:rsidR="00804548" w:rsidRPr="00804548" w:rsidRDefault="001D0C7C" w:rsidP="00804548">
            <w:pPr>
              <w:spacing w:after="0" w:line="240" w:lineRule="auto"/>
              <w:rPr>
                <w:lang w:val="en"/>
              </w:rPr>
            </w:pPr>
            <w:sdt>
              <w:sdtPr>
                <w:rPr>
                  <w:lang w:val="en"/>
                </w:rPr>
                <w:id w:val="1367104794"/>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Offer limited choices</w:t>
            </w:r>
          </w:p>
          <w:p w:rsidR="00804548" w:rsidRPr="00804548" w:rsidRDefault="001D0C7C" w:rsidP="00804548">
            <w:pPr>
              <w:spacing w:after="0" w:line="240" w:lineRule="auto"/>
              <w:rPr>
                <w:lang w:val="en"/>
              </w:rPr>
            </w:pPr>
            <w:sdt>
              <w:sdtPr>
                <w:rPr>
                  <w:lang w:val="en"/>
                </w:rPr>
                <w:id w:val="297110919"/>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Use of calm, neutral tone</w:t>
            </w:r>
          </w:p>
          <w:p w:rsidR="00804548" w:rsidRPr="00804548" w:rsidRDefault="001D0C7C" w:rsidP="00804548">
            <w:pPr>
              <w:spacing w:after="0" w:line="240" w:lineRule="auto"/>
              <w:rPr>
                <w:lang w:val="en"/>
              </w:rPr>
            </w:pPr>
            <w:sdt>
              <w:sdtPr>
                <w:rPr>
                  <w:lang w:val="en"/>
                </w:rPr>
                <w:id w:val="-948932683"/>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Distraction</w:t>
            </w:r>
          </w:p>
          <w:p w:rsidR="00804548" w:rsidRPr="00804548" w:rsidRDefault="001D0C7C" w:rsidP="00804548">
            <w:pPr>
              <w:spacing w:after="0" w:line="240" w:lineRule="auto"/>
              <w:rPr>
                <w:lang w:val="en"/>
              </w:rPr>
            </w:pPr>
            <w:sdt>
              <w:sdtPr>
                <w:rPr>
                  <w:lang w:val="en"/>
                </w:rPr>
                <w:id w:val="-798681289"/>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Use of agreed script</w:t>
            </w:r>
          </w:p>
          <w:p w:rsidR="00804548" w:rsidRPr="00804548" w:rsidRDefault="001D0C7C" w:rsidP="00804548">
            <w:pPr>
              <w:spacing w:after="0" w:line="240" w:lineRule="auto"/>
              <w:rPr>
                <w:lang w:val="en"/>
              </w:rPr>
            </w:pPr>
            <w:sdt>
              <w:sdtPr>
                <w:rPr>
                  <w:lang w:val="en"/>
                </w:rPr>
                <w:id w:val="-265622724"/>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Signposting to self-regulation strategies (e.g. breathing)</w:t>
            </w:r>
          </w:p>
          <w:p w:rsidR="00804548" w:rsidRPr="00804548" w:rsidRDefault="001D0C7C" w:rsidP="00804548">
            <w:pPr>
              <w:spacing w:after="0" w:line="240" w:lineRule="auto"/>
              <w:rPr>
                <w:lang w:val="en"/>
              </w:rPr>
            </w:pPr>
            <w:sdt>
              <w:sdtPr>
                <w:rPr>
                  <w:lang w:val="en"/>
                </w:rPr>
                <w:id w:val="-596479036"/>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Reducing sensory input</w:t>
            </w:r>
          </w:p>
          <w:p w:rsidR="00804548" w:rsidRPr="00804548" w:rsidRDefault="001D0C7C" w:rsidP="00804548">
            <w:pPr>
              <w:spacing w:after="0" w:line="240" w:lineRule="auto"/>
              <w:rPr>
                <w:lang w:val="en"/>
              </w:rPr>
            </w:pPr>
            <w:sdt>
              <w:sdtPr>
                <w:rPr>
                  <w:lang w:val="en"/>
                </w:rPr>
                <w:id w:val="1854835904"/>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Countdown</w:t>
            </w:r>
          </w:p>
          <w:p w:rsidR="00804548" w:rsidRPr="00804548" w:rsidRDefault="001D0C7C" w:rsidP="00804548">
            <w:pPr>
              <w:spacing w:after="0" w:line="240" w:lineRule="auto"/>
              <w:rPr>
                <w:lang w:val="en"/>
              </w:rPr>
            </w:pPr>
            <w:sdt>
              <w:sdtPr>
                <w:rPr>
                  <w:lang w:val="en"/>
                </w:rPr>
                <w:id w:val="-736090126"/>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Wondering aloud</w:t>
            </w:r>
          </w:p>
          <w:p w:rsidR="00804548" w:rsidRPr="00804548" w:rsidRDefault="001D0C7C" w:rsidP="00804548">
            <w:pPr>
              <w:spacing w:after="0" w:line="240" w:lineRule="auto"/>
              <w:rPr>
                <w:lang w:val="en"/>
              </w:rPr>
            </w:pPr>
            <w:sdt>
              <w:sdtPr>
                <w:rPr>
                  <w:lang w:val="en"/>
                </w:rPr>
                <w:id w:val="-1015605369"/>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Removing other children</w:t>
            </w:r>
          </w:p>
        </w:tc>
        <w:tc>
          <w:tcPr>
            <w:tcW w:w="2868" w:type="dxa"/>
            <w:tcBorders>
              <w:left w:val="single" w:sz="4" w:space="0" w:color="FFFFFF" w:themeColor="background1"/>
            </w:tcBorders>
            <w:shd w:val="clear" w:color="auto" w:fill="auto"/>
          </w:tcPr>
          <w:p w:rsidR="00804548" w:rsidRPr="00804548" w:rsidRDefault="001D0C7C" w:rsidP="00804548">
            <w:pPr>
              <w:spacing w:after="0" w:line="240" w:lineRule="auto"/>
              <w:rPr>
                <w:lang w:val="en"/>
              </w:rPr>
            </w:pPr>
            <w:sdt>
              <w:sdtPr>
                <w:rPr>
                  <w:lang w:val="en"/>
                </w:rPr>
                <w:id w:val="-1789353035"/>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Offering safe/quiet area</w:t>
            </w:r>
          </w:p>
          <w:p w:rsidR="00804548" w:rsidRPr="00804548" w:rsidRDefault="001D0C7C" w:rsidP="00804548">
            <w:pPr>
              <w:spacing w:after="0" w:line="240" w:lineRule="auto"/>
              <w:rPr>
                <w:lang w:val="en"/>
              </w:rPr>
            </w:pPr>
            <w:sdt>
              <w:sdtPr>
                <w:rPr>
                  <w:lang w:val="en"/>
                </w:rPr>
                <w:id w:val="129599282"/>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Reduce demands of learning task</w:t>
            </w:r>
          </w:p>
          <w:p w:rsidR="00804548" w:rsidRPr="00804548" w:rsidRDefault="001D0C7C" w:rsidP="00804548">
            <w:pPr>
              <w:spacing w:after="0" w:line="240" w:lineRule="auto"/>
              <w:rPr>
                <w:lang w:val="en"/>
              </w:rPr>
            </w:pPr>
            <w:sdt>
              <w:sdtPr>
                <w:rPr>
                  <w:lang w:val="en"/>
                </w:rPr>
                <w:id w:val="-395359930"/>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Reassurance/ emotional support</w:t>
            </w:r>
          </w:p>
          <w:p w:rsidR="00804548" w:rsidRPr="00804548" w:rsidRDefault="001D0C7C" w:rsidP="00804548">
            <w:pPr>
              <w:spacing w:after="0" w:line="240" w:lineRule="auto"/>
              <w:rPr>
                <w:lang w:val="en"/>
              </w:rPr>
            </w:pPr>
            <w:sdt>
              <w:sdtPr>
                <w:rPr>
                  <w:lang w:val="en"/>
                </w:rPr>
                <w:id w:val="1671362916"/>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Use of key/trusted adult</w:t>
            </w:r>
          </w:p>
          <w:p w:rsidR="00804548" w:rsidRPr="00804548" w:rsidRDefault="001D0C7C" w:rsidP="00804548">
            <w:pPr>
              <w:spacing w:after="0" w:line="240" w:lineRule="auto"/>
              <w:rPr>
                <w:lang w:val="en"/>
              </w:rPr>
            </w:pPr>
            <w:sdt>
              <w:sdtPr>
                <w:rPr>
                  <w:lang w:val="en"/>
                </w:rPr>
                <w:id w:val="-773242062"/>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Take up time</w:t>
            </w:r>
          </w:p>
          <w:p w:rsidR="00804548" w:rsidRPr="00804548" w:rsidRDefault="001D0C7C" w:rsidP="00804548">
            <w:pPr>
              <w:spacing w:after="0" w:line="240" w:lineRule="auto"/>
              <w:rPr>
                <w:lang w:val="en"/>
              </w:rPr>
            </w:pPr>
            <w:sdt>
              <w:sdtPr>
                <w:rPr>
                  <w:lang w:val="en"/>
                </w:rPr>
                <w:id w:val="911361036"/>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Planned ignoring</w:t>
            </w:r>
          </w:p>
          <w:p w:rsidR="00804548" w:rsidRPr="00804548" w:rsidRDefault="001D0C7C" w:rsidP="00804548">
            <w:pPr>
              <w:spacing w:after="0" w:line="240" w:lineRule="auto"/>
              <w:rPr>
                <w:lang w:val="en"/>
              </w:rPr>
            </w:pPr>
            <w:sdt>
              <w:sdtPr>
                <w:rPr>
                  <w:lang w:val="en"/>
                </w:rPr>
                <w:id w:val="-1015843890"/>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w:t>
            </w:r>
            <w:proofErr w:type="spellStart"/>
            <w:r w:rsidR="00804548" w:rsidRPr="00804548">
              <w:rPr>
                <w:lang w:val="en"/>
              </w:rPr>
              <w:t>Humour</w:t>
            </w:r>
            <w:proofErr w:type="spellEnd"/>
          </w:p>
          <w:p w:rsidR="00804548" w:rsidRPr="00804548" w:rsidRDefault="001D0C7C" w:rsidP="00804548">
            <w:pPr>
              <w:spacing w:after="0" w:line="240" w:lineRule="auto"/>
              <w:rPr>
                <w:lang w:val="en"/>
              </w:rPr>
            </w:pPr>
            <w:sdt>
              <w:sdtPr>
                <w:rPr>
                  <w:lang w:val="en"/>
                </w:rPr>
                <w:id w:val="-212501608"/>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Changing adult</w:t>
            </w:r>
          </w:p>
          <w:p w:rsidR="00804548" w:rsidRPr="00804548" w:rsidRDefault="001D0C7C" w:rsidP="00804548">
            <w:pPr>
              <w:spacing w:after="0" w:line="240" w:lineRule="auto"/>
              <w:rPr>
                <w:lang w:val="en"/>
              </w:rPr>
            </w:pPr>
            <w:sdt>
              <w:sdtPr>
                <w:rPr>
                  <w:lang w:val="en"/>
                </w:rPr>
                <w:id w:val="1583720661"/>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Negotiation/ compromised</w:t>
            </w:r>
          </w:p>
          <w:p w:rsidR="00804548" w:rsidRPr="00804548" w:rsidRDefault="001D0C7C" w:rsidP="00804548">
            <w:pPr>
              <w:spacing w:after="0" w:line="240" w:lineRule="auto"/>
              <w:rPr>
                <w:lang w:val="en"/>
              </w:rPr>
            </w:pPr>
            <w:sdt>
              <w:sdtPr>
                <w:rPr>
                  <w:lang w:val="en"/>
                </w:rPr>
                <w:id w:val="1721165680"/>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Remind of rewards/recent success</w:t>
            </w:r>
          </w:p>
          <w:p w:rsidR="00804548" w:rsidRPr="00804548" w:rsidRDefault="001D0C7C" w:rsidP="00804548">
            <w:pPr>
              <w:spacing w:after="0" w:line="240" w:lineRule="auto"/>
              <w:rPr>
                <w:lang w:val="en"/>
              </w:rPr>
            </w:pPr>
            <w:sdt>
              <w:sdtPr>
                <w:rPr>
                  <w:lang w:val="en"/>
                </w:rPr>
                <w:id w:val="684946693"/>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Remind of consequences</w:t>
            </w:r>
          </w:p>
          <w:p w:rsidR="00804548" w:rsidRPr="00804548" w:rsidRDefault="001D0C7C" w:rsidP="00804548">
            <w:pPr>
              <w:spacing w:after="0" w:line="240" w:lineRule="auto"/>
              <w:rPr>
                <w:lang w:val="en"/>
              </w:rPr>
            </w:pPr>
            <w:sdt>
              <w:sdtPr>
                <w:rPr>
                  <w:lang w:val="en"/>
                </w:rPr>
                <w:id w:val="-1768144644"/>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Other</w:t>
            </w:r>
          </w:p>
        </w:tc>
      </w:tr>
      <w:tr w:rsidR="00804548" w:rsidRPr="00804548" w:rsidTr="00804548">
        <w:trPr>
          <w:trHeight w:val="420"/>
        </w:trPr>
        <w:tc>
          <w:tcPr>
            <w:tcW w:w="466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lastRenderedPageBreak/>
              <w:t>Degree of force applied (tick one)</w:t>
            </w:r>
          </w:p>
        </w:tc>
        <w:tc>
          <w:tcPr>
            <w:tcW w:w="4394" w:type="dxa"/>
            <w:gridSpan w:val="2"/>
            <w:shd w:val="clear" w:color="auto" w:fill="auto"/>
            <w:tcMar>
              <w:top w:w="100" w:type="dxa"/>
              <w:left w:w="100" w:type="dxa"/>
              <w:bottom w:w="100" w:type="dxa"/>
              <w:right w:w="100" w:type="dxa"/>
            </w:tcMar>
          </w:tcPr>
          <w:p w:rsidR="00804548" w:rsidRPr="00804548" w:rsidRDefault="001D0C7C" w:rsidP="00804548">
            <w:pPr>
              <w:spacing w:after="0" w:line="240" w:lineRule="auto"/>
              <w:rPr>
                <w:lang w:val="en"/>
              </w:rPr>
            </w:pPr>
            <w:sdt>
              <w:sdtPr>
                <w:rPr>
                  <w:lang w:val="en"/>
                </w:rPr>
                <w:id w:val="-544682795"/>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Minimal (light touch / guiding / blocking to prevent escalation)</w:t>
            </w:r>
          </w:p>
          <w:p w:rsidR="00804548" w:rsidRPr="00804548" w:rsidRDefault="001D0C7C" w:rsidP="00804548">
            <w:pPr>
              <w:spacing w:after="0" w:line="240" w:lineRule="auto"/>
              <w:rPr>
                <w:lang w:val="en"/>
              </w:rPr>
            </w:pPr>
            <w:sdt>
              <w:sdtPr>
                <w:rPr>
                  <w:lang w:val="en"/>
                </w:rPr>
                <w:id w:val="-568734979"/>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Moderate (restrictive hold used, proportionate to risk, short duration)</w:t>
            </w:r>
          </w:p>
          <w:p w:rsidR="00804548" w:rsidRPr="00804548" w:rsidRDefault="001D0C7C" w:rsidP="00804548">
            <w:pPr>
              <w:spacing w:after="0" w:line="240" w:lineRule="auto"/>
              <w:rPr>
                <w:lang w:val="en"/>
              </w:rPr>
            </w:pPr>
            <w:sdt>
              <w:sdtPr>
                <w:rPr>
                  <w:lang w:val="en"/>
                </w:rPr>
                <w:id w:val="-1391809071"/>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Significant (multiple staff, prolonged intervention, or higher-risk hold)</w:t>
            </w:r>
          </w:p>
        </w:tc>
      </w:tr>
      <w:tr w:rsidR="00804548" w:rsidRPr="00804548" w:rsidTr="00804548">
        <w:trPr>
          <w:trHeight w:val="420"/>
        </w:trPr>
        <w:tc>
          <w:tcPr>
            <w:tcW w:w="466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Team Teach technique/s used, by whom and duration</w:t>
            </w:r>
          </w:p>
        </w:tc>
        <w:tc>
          <w:tcPr>
            <w:tcW w:w="4394"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466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Medical check of pupil carried out?</w:t>
            </w:r>
          </w:p>
        </w:tc>
        <w:tc>
          <w:tcPr>
            <w:tcW w:w="4394" w:type="dxa"/>
            <w:gridSpan w:val="2"/>
            <w:shd w:val="clear" w:color="auto" w:fill="auto"/>
            <w:tcMar>
              <w:top w:w="100" w:type="dxa"/>
              <w:left w:w="100" w:type="dxa"/>
              <w:bottom w:w="100" w:type="dxa"/>
              <w:right w:w="100" w:type="dxa"/>
            </w:tcMar>
          </w:tcPr>
          <w:p w:rsidR="00804548" w:rsidRPr="00804548" w:rsidRDefault="001D0C7C" w:rsidP="00804548">
            <w:pPr>
              <w:spacing w:after="0" w:line="240" w:lineRule="auto"/>
              <w:rPr>
                <w:lang w:val="en"/>
              </w:rPr>
            </w:pPr>
            <w:sdt>
              <w:sdtPr>
                <w:rPr>
                  <w:lang w:val="en"/>
                </w:rPr>
                <w:id w:val="2077543271"/>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Yes</w:t>
            </w:r>
          </w:p>
          <w:p w:rsidR="00804548" w:rsidRPr="00804548" w:rsidRDefault="001D0C7C" w:rsidP="00804548">
            <w:pPr>
              <w:spacing w:after="0" w:line="240" w:lineRule="auto"/>
              <w:rPr>
                <w:lang w:val="en"/>
              </w:rPr>
            </w:pPr>
            <w:sdt>
              <w:sdtPr>
                <w:rPr>
                  <w:lang w:val="en"/>
                </w:rPr>
                <w:id w:val="-1641037549"/>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No</w:t>
            </w:r>
          </w:p>
          <w:p w:rsidR="00804548" w:rsidRPr="00804548" w:rsidRDefault="00804548" w:rsidP="00804548">
            <w:pPr>
              <w:spacing w:after="0" w:line="240" w:lineRule="auto"/>
              <w:rPr>
                <w:lang w:val="en"/>
              </w:rPr>
            </w:pPr>
            <w:r w:rsidRPr="00804548">
              <w:rPr>
                <w:lang w:val="en"/>
              </w:rPr>
              <w:t>Details:</w:t>
            </w:r>
          </w:p>
        </w:tc>
      </w:tr>
      <w:tr w:rsidR="00804548" w:rsidRPr="00804548" w:rsidTr="00804548">
        <w:trPr>
          <w:trHeight w:val="420"/>
        </w:trPr>
        <w:tc>
          <w:tcPr>
            <w:tcW w:w="466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Medical check of staff carried out?</w:t>
            </w:r>
          </w:p>
        </w:tc>
        <w:tc>
          <w:tcPr>
            <w:tcW w:w="4394" w:type="dxa"/>
            <w:gridSpan w:val="2"/>
            <w:shd w:val="clear" w:color="auto" w:fill="auto"/>
            <w:tcMar>
              <w:top w:w="100" w:type="dxa"/>
              <w:left w:w="100" w:type="dxa"/>
              <w:bottom w:w="100" w:type="dxa"/>
              <w:right w:w="100" w:type="dxa"/>
            </w:tcMar>
          </w:tcPr>
          <w:p w:rsidR="00804548" w:rsidRPr="00804548" w:rsidRDefault="001D0C7C" w:rsidP="00804548">
            <w:pPr>
              <w:spacing w:after="0" w:line="240" w:lineRule="auto"/>
              <w:rPr>
                <w:lang w:val="en"/>
              </w:rPr>
            </w:pPr>
            <w:sdt>
              <w:sdtPr>
                <w:rPr>
                  <w:lang w:val="en"/>
                </w:rPr>
                <w:id w:val="-205799791"/>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Yes</w:t>
            </w:r>
          </w:p>
          <w:p w:rsidR="00804548" w:rsidRPr="00804548" w:rsidRDefault="001D0C7C" w:rsidP="00804548">
            <w:pPr>
              <w:spacing w:after="0" w:line="240" w:lineRule="auto"/>
              <w:rPr>
                <w:lang w:val="en"/>
              </w:rPr>
            </w:pPr>
            <w:sdt>
              <w:sdtPr>
                <w:rPr>
                  <w:lang w:val="en"/>
                </w:rPr>
                <w:id w:val="645482760"/>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No</w:t>
            </w:r>
          </w:p>
          <w:p w:rsidR="00804548" w:rsidRPr="00804548" w:rsidRDefault="00804548" w:rsidP="00804548">
            <w:pPr>
              <w:spacing w:after="0" w:line="240" w:lineRule="auto"/>
              <w:rPr>
                <w:lang w:val="en"/>
              </w:rPr>
            </w:pPr>
            <w:r w:rsidRPr="00804548">
              <w:rPr>
                <w:lang w:val="en"/>
              </w:rPr>
              <w:t>Details:</w:t>
            </w:r>
          </w:p>
        </w:tc>
      </w:tr>
      <w:tr w:rsidR="00804548" w:rsidRPr="00804548" w:rsidTr="00804548">
        <w:trPr>
          <w:trHeight w:val="420"/>
        </w:trPr>
        <w:tc>
          <w:tcPr>
            <w:tcW w:w="466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Injuries to pupil or staff (if any)</w:t>
            </w:r>
          </w:p>
        </w:tc>
        <w:tc>
          <w:tcPr>
            <w:tcW w:w="4394"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466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Damage caused (if any)</w:t>
            </w:r>
          </w:p>
        </w:tc>
        <w:tc>
          <w:tcPr>
            <w:tcW w:w="4394"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bl>
    <w:p w:rsidR="00804548" w:rsidRPr="00804548" w:rsidRDefault="00804548" w:rsidP="00804548">
      <w:pPr>
        <w:spacing w:after="0" w:line="240" w:lineRule="auto"/>
        <w:rPr>
          <w:lang w:val="en"/>
        </w:rPr>
      </w:pPr>
    </w:p>
    <w:p w:rsidR="00804548" w:rsidRPr="00804548" w:rsidRDefault="00804548" w:rsidP="00804548">
      <w:pPr>
        <w:spacing w:after="0" w:line="240" w:lineRule="auto"/>
        <w:rPr>
          <w:b/>
          <w:bCs/>
          <w:lang w:val="en"/>
        </w:rPr>
      </w:pPr>
      <w:r w:rsidRPr="00804548">
        <w:rPr>
          <w:b/>
          <w:bCs/>
          <w:lang w:val="en"/>
        </w:rPr>
        <w:t>Section 2 - Follow-up Actions</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698"/>
        <w:gridCol w:w="82"/>
        <w:gridCol w:w="1194"/>
        <w:gridCol w:w="1091"/>
        <w:gridCol w:w="185"/>
        <w:gridCol w:w="1430"/>
        <w:gridCol w:w="780"/>
        <w:gridCol w:w="767"/>
        <w:gridCol w:w="1275"/>
      </w:tblGrid>
      <w:tr w:rsidR="00804548" w:rsidRPr="00804548" w:rsidTr="00804548">
        <w:tc>
          <w:tcPr>
            <w:tcW w:w="9062" w:type="dxa"/>
            <w:gridSpan w:val="10"/>
            <w:shd w:val="clear" w:color="auto" w:fill="D9D9D9" w:themeFill="background1" w:themeFillShade="D9"/>
            <w:tcMar>
              <w:top w:w="100" w:type="dxa"/>
              <w:left w:w="100" w:type="dxa"/>
              <w:bottom w:w="100" w:type="dxa"/>
              <w:right w:w="100" w:type="dxa"/>
            </w:tcMar>
          </w:tcPr>
          <w:p w:rsidR="00804548" w:rsidRPr="00804548" w:rsidRDefault="00804548" w:rsidP="00804548">
            <w:pPr>
              <w:spacing w:after="0" w:line="240" w:lineRule="auto"/>
              <w:rPr>
                <w:b/>
                <w:bCs/>
                <w:lang w:val="en"/>
              </w:rPr>
            </w:pPr>
            <w:r w:rsidRPr="00804548">
              <w:rPr>
                <w:b/>
                <w:bCs/>
                <w:lang w:val="en"/>
              </w:rPr>
              <w:t>Informing Parent/</w:t>
            </w:r>
            <w:proofErr w:type="spellStart"/>
            <w:r w:rsidRPr="00804548">
              <w:rPr>
                <w:b/>
                <w:bCs/>
                <w:lang w:val="en"/>
              </w:rPr>
              <w:t>carer</w:t>
            </w:r>
            <w:proofErr w:type="spellEnd"/>
          </w:p>
        </w:tc>
      </w:tr>
      <w:tr w:rsidR="00804548" w:rsidRPr="00804548" w:rsidTr="00804548">
        <w:tc>
          <w:tcPr>
            <w:tcW w:w="2340" w:type="dxa"/>
            <w:gridSpan w:val="3"/>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Parent/</w:t>
            </w:r>
            <w:proofErr w:type="spellStart"/>
            <w:r w:rsidRPr="00804548">
              <w:rPr>
                <w:i/>
                <w:iCs/>
                <w:lang w:val="en"/>
              </w:rPr>
              <w:t>carer</w:t>
            </w:r>
            <w:proofErr w:type="spellEnd"/>
            <w:r w:rsidRPr="00804548">
              <w:rPr>
                <w:i/>
                <w:iCs/>
                <w:lang w:val="en"/>
              </w:rPr>
              <w:t xml:space="preserve"> informed / by whom</w:t>
            </w:r>
          </w:p>
        </w:tc>
        <w:tc>
          <w:tcPr>
            <w:tcW w:w="2470" w:type="dxa"/>
            <w:gridSpan w:val="3"/>
            <w:shd w:val="clear" w:color="auto" w:fill="auto"/>
            <w:tcMar>
              <w:top w:w="100" w:type="dxa"/>
              <w:left w:w="100" w:type="dxa"/>
              <w:bottom w:w="100" w:type="dxa"/>
              <w:right w:w="100" w:type="dxa"/>
            </w:tcMar>
          </w:tcPr>
          <w:p w:rsidR="00804548" w:rsidRPr="00804548" w:rsidRDefault="001D0C7C" w:rsidP="00804548">
            <w:pPr>
              <w:spacing w:after="0" w:line="240" w:lineRule="auto"/>
              <w:rPr>
                <w:lang w:val="en"/>
              </w:rPr>
            </w:pPr>
            <w:sdt>
              <w:sdtPr>
                <w:rPr>
                  <w:lang w:val="en"/>
                </w:rPr>
                <w:id w:val="2143612498"/>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Yes</w:t>
            </w:r>
          </w:p>
          <w:p w:rsidR="00804548" w:rsidRPr="00804548" w:rsidRDefault="001D0C7C" w:rsidP="00804548">
            <w:pPr>
              <w:spacing w:after="0" w:line="240" w:lineRule="auto"/>
              <w:rPr>
                <w:lang w:val="en"/>
              </w:rPr>
            </w:pPr>
            <w:sdt>
              <w:sdtPr>
                <w:rPr>
                  <w:lang w:val="en"/>
                </w:rPr>
                <w:id w:val="8648262"/>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No</w:t>
            </w:r>
          </w:p>
        </w:tc>
        <w:tc>
          <w:tcPr>
            <w:tcW w:w="2210"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Method</w:t>
            </w:r>
          </w:p>
        </w:tc>
        <w:tc>
          <w:tcPr>
            <w:tcW w:w="2042" w:type="dxa"/>
            <w:gridSpan w:val="2"/>
            <w:shd w:val="clear" w:color="auto" w:fill="auto"/>
            <w:tcMar>
              <w:top w:w="100" w:type="dxa"/>
              <w:left w:w="100" w:type="dxa"/>
              <w:bottom w:w="100" w:type="dxa"/>
              <w:right w:w="100" w:type="dxa"/>
            </w:tcMar>
          </w:tcPr>
          <w:p w:rsidR="00804548" w:rsidRPr="00804548" w:rsidRDefault="001D0C7C" w:rsidP="00804548">
            <w:pPr>
              <w:spacing w:after="0" w:line="240" w:lineRule="auto"/>
              <w:rPr>
                <w:lang w:val="en"/>
              </w:rPr>
            </w:pPr>
            <w:sdt>
              <w:sdtPr>
                <w:rPr>
                  <w:lang w:val="en"/>
                </w:rPr>
                <w:id w:val="1512796745"/>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Phone</w:t>
            </w:r>
          </w:p>
          <w:p w:rsidR="00804548" w:rsidRPr="00804548" w:rsidRDefault="001D0C7C" w:rsidP="00804548">
            <w:pPr>
              <w:spacing w:after="0" w:line="240" w:lineRule="auto"/>
              <w:rPr>
                <w:lang w:val="en"/>
              </w:rPr>
            </w:pPr>
            <w:sdt>
              <w:sdtPr>
                <w:rPr>
                  <w:lang w:val="en"/>
                </w:rPr>
                <w:id w:val="-1160688975"/>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Face to face</w:t>
            </w:r>
          </w:p>
          <w:p w:rsidR="00804548" w:rsidRPr="00804548" w:rsidRDefault="001D0C7C" w:rsidP="00804548">
            <w:pPr>
              <w:spacing w:after="0" w:line="240" w:lineRule="auto"/>
              <w:rPr>
                <w:lang w:val="en"/>
              </w:rPr>
            </w:pPr>
            <w:sdt>
              <w:sdtPr>
                <w:rPr>
                  <w:lang w:val="en"/>
                </w:rPr>
                <w:id w:val="-939292917"/>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Other</w:t>
            </w:r>
          </w:p>
        </w:tc>
      </w:tr>
      <w:tr w:rsidR="00804548" w:rsidRPr="00804548" w:rsidTr="00804548">
        <w:tc>
          <w:tcPr>
            <w:tcW w:w="2340" w:type="dxa"/>
            <w:gridSpan w:val="3"/>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Date of notification</w:t>
            </w:r>
          </w:p>
        </w:tc>
        <w:tc>
          <w:tcPr>
            <w:tcW w:w="2470" w:type="dxa"/>
            <w:gridSpan w:val="3"/>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c>
          <w:tcPr>
            <w:tcW w:w="2210"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Time of notification</w:t>
            </w:r>
          </w:p>
        </w:tc>
        <w:tc>
          <w:tcPr>
            <w:tcW w:w="2042"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2340" w:type="dxa"/>
            <w:gridSpan w:val="3"/>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Relevant detail from the conversation</w:t>
            </w:r>
          </w:p>
        </w:tc>
        <w:tc>
          <w:tcPr>
            <w:tcW w:w="6722" w:type="dxa"/>
            <w:gridSpan w:val="7"/>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4810" w:type="dxa"/>
            <w:gridSpan w:val="6"/>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lastRenderedPageBreak/>
              <w:t>Reason if parent/</w:t>
            </w:r>
            <w:proofErr w:type="spellStart"/>
            <w:r w:rsidRPr="00804548">
              <w:rPr>
                <w:i/>
                <w:iCs/>
                <w:lang w:val="en"/>
              </w:rPr>
              <w:t>carer</w:t>
            </w:r>
            <w:proofErr w:type="spellEnd"/>
            <w:r w:rsidRPr="00804548">
              <w:rPr>
                <w:i/>
                <w:iCs/>
                <w:lang w:val="en"/>
              </w:rPr>
              <w:t xml:space="preserve"> was not notified (e.g. disclosure risk or other safeguarding reason)</w:t>
            </w:r>
          </w:p>
        </w:tc>
        <w:tc>
          <w:tcPr>
            <w:tcW w:w="4252" w:type="dxa"/>
            <w:gridSpan w:val="4"/>
            <w:shd w:val="clear" w:color="auto" w:fill="auto"/>
          </w:tcPr>
          <w:p w:rsidR="00804548" w:rsidRPr="00804548" w:rsidRDefault="00804548" w:rsidP="00804548">
            <w:pPr>
              <w:spacing w:after="0" w:line="240" w:lineRule="auto"/>
              <w:rPr>
                <w:lang w:val="en"/>
              </w:rPr>
            </w:pPr>
          </w:p>
        </w:tc>
      </w:tr>
      <w:tr w:rsidR="00804548" w:rsidRPr="00804548" w:rsidTr="00804548">
        <w:trPr>
          <w:trHeight w:val="420"/>
        </w:trPr>
        <w:tc>
          <w:tcPr>
            <w:tcW w:w="9062" w:type="dxa"/>
            <w:gridSpan w:val="10"/>
            <w:shd w:val="clear" w:color="auto" w:fill="D9D9D9" w:themeFill="background1" w:themeFillShade="D9"/>
            <w:tcMar>
              <w:top w:w="100" w:type="dxa"/>
              <w:left w:w="100" w:type="dxa"/>
              <w:bottom w:w="100" w:type="dxa"/>
              <w:right w:w="100" w:type="dxa"/>
            </w:tcMar>
          </w:tcPr>
          <w:p w:rsidR="00804548" w:rsidRPr="00804548" w:rsidRDefault="00804548" w:rsidP="00804548">
            <w:pPr>
              <w:spacing w:after="0" w:line="240" w:lineRule="auto"/>
              <w:rPr>
                <w:b/>
                <w:bCs/>
                <w:lang w:val="en"/>
              </w:rPr>
            </w:pPr>
            <w:r w:rsidRPr="00804548">
              <w:rPr>
                <w:b/>
                <w:bCs/>
                <w:lang w:val="en"/>
              </w:rPr>
              <w:t>Pupil Debrief</w:t>
            </w:r>
          </w:p>
        </w:tc>
      </w:tr>
      <w:tr w:rsidR="00804548" w:rsidRPr="00804548" w:rsidTr="00804548">
        <w:trPr>
          <w:trHeight w:val="420"/>
        </w:trPr>
        <w:tc>
          <w:tcPr>
            <w:tcW w:w="156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Conducted by</w:t>
            </w:r>
          </w:p>
        </w:tc>
        <w:tc>
          <w:tcPr>
            <w:tcW w:w="1974" w:type="dxa"/>
            <w:gridSpan w:val="3"/>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c>
          <w:tcPr>
            <w:tcW w:w="1276" w:type="dxa"/>
            <w:gridSpan w:val="2"/>
            <w:shd w:val="clear" w:color="auto" w:fill="auto"/>
          </w:tcPr>
          <w:p w:rsidR="00804548" w:rsidRPr="00804548" w:rsidRDefault="00804548" w:rsidP="00804548">
            <w:pPr>
              <w:spacing w:after="0" w:line="240" w:lineRule="auto"/>
              <w:rPr>
                <w:i/>
                <w:iCs/>
                <w:lang w:val="en"/>
              </w:rPr>
            </w:pPr>
            <w:r w:rsidRPr="00804548">
              <w:rPr>
                <w:i/>
                <w:iCs/>
                <w:lang w:val="en"/>
              </w:rPr>
              <w:t>Date/time</w:t>
            </w:r>
          </w:p>
        </w:tc>
        <w:tc>
          <w:tcPr>
            <w:tcW w:w="1430" w:type="dxa"/>
            <w:shd w:val="clear" w:color="auto" w:fill="auto"/>
          </w:tcPr>
          <w:p w:rsidR="00804548" w:rsidRPr="00804548" w:rsidRDefault="00804548" w:rsidP="00804548">
            <w:pPr>
              <w:spacing w:after="0" w:line="240" w:lineRule="auto"/>
              <w:rPr>
                <w:lang w:val="en"/>
              </w:rPr>
            </w:pPr>
          </w:p>
        </w:tc>
        <w:tc>
          <w:tcPr>
            <w:tcW w:w="1547" w:type="dxa"/>
            <w:gridSpan w:val="2"/>
            <w:shd w:val="clear" w:color="auto" w:fill="auto"/>
          </w:tcPr>
          <w:p w:rsidR="00804548" w:rsidRPr="00804548" w:rsidRDefault="00804548" w:rsidP="00804548">
            <w:pPr>
              <w:spacing w:after="0" w:line="240" w:lineRule="auto"/>
              <w:rPr>
                <w:i/>
                <w:iCs/>
                <w:lang w:val="en"/>
              </w:rPr>
            </w:pPr>
            <w:r w:rsidRPr="00804548">
              <w:rPr>
                <w:i/>
                <w:iCs/>
                <w:lang w:val="en"/>
              </w:rPr>
              <w:t>Was pupil calm and able to engage?</w:t>
            </w:r>
          </w:p>
        </w:tc>
        <w:tc>
          <w:tcPr>
            <w:tcW w:w="1275" w:type="dxa"/>
            <w:shd w:val="clear" w:color="auto" w:fill="auto"/>
          </w:tcPr>
          <w:p w:rsidR="00804548" w:rsidRPr="00804548" w:rsidRDefault="001D0C7C" w:rsidP="00804548">
            <w:pPr>
              <w:spacing w:after="0" w:line="240" w:lineRule="auto"/>
              <w:rPr>
                <w:lang w:val="en"/>
              </w:rPr>
            </w:pPr>
            <w:sdt>
              <w:sdtPr>
                <w:rPr>
                  <w:lang w:val="en"/>
                </w:rPr>
                <w:id w:val="-876158119"/>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Yes</w:t>
            </w:r>
          </w:p>
          <w:p w:rsidR="00804548" w:rsidRPr="00804548" w:rsidRDefault="001D0C7C" w:rsidP="00804548">
            <w:pPr>
              <w:spacing w:after="0" w:line="240" w:lineRule="auto"/>
              <w:rPr>
                <w:lang w:val="en"/>
              </w:rPr>
            </w:pPr>
            <w:sdt>
              <w:sdtPr>
                <w:rPr>
                  <w:lang w:val="en"/>
                </w:rPr>
                <w:id w:val="786474420"/>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No</w:t>
            </w:r>
          </w:p>
        </w:tc>
      </w:tr>
      <w:tr w:rsidR="00804548" w:rsidRPr="00804548" w:rsidTr="00804548">
        <w:trPr>
          <w:trHeight w:val="420"/>
        </w:trPr>
        <w:tc>
          <w:tcPr>
            <w:tcW w:w="225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Pupil’s account</w:t>
            </w:r>
          </w:p>
          <w:p w:rsidR="00804548" w:rsidRPr="00804548" w:rsidRDefault="00804548" w:rsidP="00804548">
            <w:pPr>
              <w:spacing w:after="0" w:line="240" w:lineRule="auto"/>
              <w:rPr>
                <w:i/>
                <w:iCs/>
                <w:lang w:val="en"/>
              </w:rPr>
            </w:pPr>
            <w:r w:rsidRPr="00804548">
              <w:rPr>
                <w:i/>
                <w:iCs/>
                <w:lang w:val="en"/>
              </w:rPr>
              <w:t>(or refusal noted)</w:t>
            </w:r>
          </w:p>
        </w:tc>
        <w:tc>
          <w:tcPr>
            <w:tcW w:w="6804" w:type="dxa"/>
            <w:gridSpan w:val="8"/>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225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How the pupil felt about the intervention</w:t>
            </w:r>
          </w:p>
        </w:tc>
        <w:tc>
          <w:tcPr>
            <w:tcW w:w="6804" w:type="dxa"/>
            <w:gridSpan w:val="8"/>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225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Actions agreed with pupil (if any):</w:t>
            </w:r>
          </w:p>
        </w:tc>
        <w:tc>
          <w:tcPr>
            <w:tcW w:w="6804" w:type="dxa"/>
            <w:gridSpan w:val="8"/>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9062" w:type="dxa"/>
            <w:gridSpan w:val="10"/>
            <w:shd w:val="clear" w:color="auto" w:fill="D9D9D9" w:themeFill="background1" w:themeFillShade="D9"/>
            <w:tcMar>
              <w:top w:w="100" w:type="dxa"/>
              <w:left w:w="100" w:type="dxa"/>
              <w:bottom w:w="100" w:type="dxa"/>
              <w:right w:w="100" w:type="dxa"/>
            </w:tcMar>
          </w:tcPr>
          <w:p w:rsidR="00804548" w:rsidRPr="00804548" w:rsidRDefault="00804548" w:rsidP="00804548">
            <w:pPr>
              <w:spacing w:after="0" w:line="240" w:lineRule="auto"/>
              <w:rPr>
                <w:lang w:val="en"/>
              </w:rPr>
            </w:pPr>
            <w:r w:rsidRPr="00804548">
              <w:rPr>
                <w:b/>
                <w:bCs/>
                <w:lang w:val="en"/>
              </w:rPr>
              <w:t>Staff Debrief</w:t>
            </w:r>
          </w:p>
        </w:tc>
      </w:tr>
      <w:tr w:rsidR="00804548" w:rsidRPr="00804548" w:rsidTr="00804548">
        <w:trPr>
          <w:trHeight w:val="420"/>
        </w:trPr>
        <w:tc>
          <w:tcPr>
            <w:tcW w:w="156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Led by</w:t>
            </w:r>
          </w:p>
        </w:tc>
        <w:tc>
          <w:tcPr>
            <w:tcW w:w="1974" w:type="dxa"/>
            <w:gridSpan w:val="3"/>
            <w:shd w:val="clear" w:color="auto" w:fill="auto"/>
          </w:tcPr>
          <w:p w:rsidR="00804548" w:rsidRPr="00804548" w:rsidRDefault="00804548" w:rsidP="00804548">
            <w:pPr>
              <w:spacing w:after="0" w:line="240" w:lineRule="auto"/>
              <w:rPr>
                <w:lang w:val="en"/>
              </w:rPr>
            </w:pPr>
          </w:p>
        </w:tc>
        <w:tc>
          <w:tcPr>
            <w:tcW w:w="1276" w:type="dxa"/>
            <w:gridSpan w:val="2"/>
            <w:shd w:val="clear" w:color="auto" w:fill="auto"/>
          </w:tcPr>
          <w:p w:rsidR="00804548" w:rsidRPr="00804548" w:rsidRDefault="00804548" w:rsidP="00804548">
            <w:pPr>
              <w:spacing w:after="0" w:line="240" w:lineRule="auto"/>
              <w:rPr>
                <w:i/>
                <w:iCs/>
                <w:lang w:val="en"/>
              </w:rPr>
            </w:pPr>
            <w:r w:rsidRPr="00804548">
              <w:rPr>
                <w:i/>
                <w:iCs/>
                <w:lang w:val="en"/>
              </w:rPr>
              <w:t>Date/time</w:t>
            </w:r>
          </w:p>
        </w:tc>
        <w:tc>
          <w:tcPr>
            <w:tcW w:w="1430" w:type="dxa"/>
            <w:shd w:val="clear" w:color="auto" w:fill="auto"/>
          </w:tcPr>
          <w:p w:rsidR="00804548" w:rsidRPr="00804548" w:rsidRDefault="00804548" w:rsidP="00804548">
            <w:pPr>
              <w:spacing w:after="0" w:line="240" w:lineRule="auto"/>
              <w:rPr>
                <w:lang w:val="en"/>
              </w:rPr>
            </w:pPr>
          </w:p>
        </w:tc>
        <w:tc>
          <w:tcPr>
            <w:tcW w:w="1547" w:type="dxa"/>
            <w:gridSpan w:val="2"/>
            <w:shd w:val="clear" w:color="auto" w:fill="auto"/>
          </w:tcPr>
          <w:p w:rsidR="00804548" w:rsidRPr="00804548" w:rsidRDefault="00804548" w:rsidP="00804548">
            <w:pPr>
              <w:spacing w:after="0" w:line="240" w:lineRule="auto"/>
              <w:rPr>
                <w:i/>
                <w:iCs/>
                <w:lang w:val="en"/>
              </w:rPr>
            </w:pPr>
            <w:r w:rsidRPr="00804548">
              <w:rPr>
                <w:i/>
                <w:iCs/>
                <w:lang w:val="en"/>
              </w:rPr>
              <w:t>Staff attended</w:t>
            </w:r>
          </w:p>
        </w:tc>
        <w:tc>
          <w:tcPr>
            <w:tcW w:w="1275" w:type="dxa"/>
            <w:shd w:val="clear" w:color="auto" w:fill="auto"/>
          </w:tcPr>
          <w:p w:rsidR="00804548" w:rsidRPr="00804548" w:rsidRDefault="00804548" w:rsidP="00804548">
            <w:pPr>
              <w:spacing w:after="0" w:line="240" w:lineRule="auto"/>
              <w:rPr>
                <w:lang w:val="en"/>
              </w:rPr>
            </w:pPr>
          </w:p>
        </w:tc>
      </w:tr>
      <w:tr w:rsidR="00804548" w:rsidRPr="00804548" w:rsidTr="00804548">
        <w:trPr>
          <w:trHeight w:val="420"/>
        </w:trPr>
        <w:tc>
          <w:tcPr>
            <w:tcW w:w="225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Staff reflections</w:t>
            </w:r>
          </w:p>
        </w:tc>
        <w:tc>
          <w:tcPr>
            <w:tcW w:w="6804" w:type="dxa"/>
            <w:gridSpan w:val="8"/>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225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rPr>
            </w:pPr>
            <w:r w:rsidRPr="00804548">
              <w:rPr>
                <w:i/>
                <w:iCs/>
              </w:rPr>
              <w:t>Did staff feel supported?</w:t>
            </w:r>
          </w:p>
        </w:tc>
        <w:tc>
          <w:tcPr>
            <w:tcW w:w="2367" w:type="dxa"/>
            <w:gridSpan w:val="3"/>
            <w:shd w:val="clear" w:color="auto" w:fill="auto"/>
            <w:tcMar>
              <w:top w:w="100" w:type="dxa"/>
              <w:left w:w="100" w:type="dxa"/>
              <w:bottom w:w="100" w:type="dxa"/>
              <w:right w:w="100" w:type="dxa"/>
            </w:tcMar>
          </w:tcPr>
          <w:p w:rsidR="00804548" w:rsidRPr="00804548" w:rsidRDefault="001D0C7C" w:rsidP="00804548">
            <w:pPr>
              <w:spacing w:after="0" w:line="240" w:lineRule="auto"/>
              <w:rPr>
                <w:lang w:val="en"/>
              </w:rPr>
            </w:pPr>
            <w:sdt>
              <w:sdtPr>
                <w:rPr>
                  <w:lang w:val="en"/>
                </w:rPr>
                <w:id w:val="-1327737847"/>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Yes</w:t>
            </w:r>
          </w:p>
          <w:p w:rsidR="00804548" w:rsidRPr="00804548" w:rsidRDefault="001D0C7C" w:rsidP="00804548">
            <w:pPr>
              <w:spacing w:after="0" w:line="240" w:lineRule="auto"/>
              <w:rPr>
                <w:lang w:val="en"/>
              </w:rPr>
            </w:pPr>
            <w:sdt>
              <w:sdtPr>
                <w:rPr>
                  <w:lang w:val="en"/>
                </w:rPr>
                <w:id w:val="995688161"/>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No</w:t>
            </w:r>
          </w:p>
        </w:tc>
        <w:tc>
          <w:tcPr>
            <w:tcW w:w="3162" w:type="dxa"/>
            <w:gridSpan w:val="4"/>
            <w:shd w:val="clear" w:color="auto" w:fill="auto"/>
          </w:tcPr>
          <w:p w:rsidR="00804548" w:rsidRPr="00804548" w:rsidRDefault="00804548" w:rsidP="00804548">
            <w:pPr>
              <w:spacing w:after="0" w:line="240" w:lineRule="auto"/>
              <w:rPr>
                <w:i/>
                <w:iCs/>
                <w:lang w:val="en"/>
              </w:rPr>
            </w:pPr>
            <w:r w:rsidRPr="00804548">
              <w:rPr>
                <w:i/>
                <w:iCs/>
              </w:rPr>
              <w:t>Were all agreed de-escalation strategies attempted?</w:t>
            </w:r>
          </w:p>
        </w:tc>
        <w:tc>
          <w:tcPr>
            <w:tcW w:w="1275" w:type="dxa"/>
            <w:shd w:val="clear" w:color="auto" w:fill="auto"/>
          </w:tcPr>
          <w:p w:rsidR="00804548" w:rsidRPr="00804548" w:rsidRDefault="001D0C7C" w:rsidP="00804548">
            <w:pPr>
              <w:spacing w:after="0" w:line="240" w:lineRule="auto"/>
              <w:rPr>
                <w:lang w:val="en"/>
              </w:rPr>
            </w:pPr>
            <w:sdt>
              <w:sdtPr>
                <w:rPr>
                  <w:lang w:val="en"/>
                </w:rPr>
                <w:id w:val="-1400905308"/>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Yes</w:t>
            </w:r>
          </w:p>
          <w:p w:rsidR="00804548" w:rsidRPr="00804548" w:rsidRDefault="001D0C7C" w:rsidP="00804548">
            <w:pPr>
              <w:spacing w:after="0" w:line="240" w:lineRule="auto"/>
              <w:rPr>
                <w:lang w:val="en"/>
              </w:rPr>
            </w:pPr>
            <w:sdt>
              <w:sdtPr>
                <w:rPr>
                  <w:lang w:val="en"/>
                </w:rPr>
                <w:id w:val="-905608860"/>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No</w:t>
            </w:r>
          </w:p>
        </w:tc>
      </w:tr>
      <w:tr w:rsidR="00804548" w:rsidRPr="00804548" w:rsidTr="00804548">
        <w:trPr>
          <w:trHeight w:val="420"/>
        </w:trPr>
        <w:tc>
          <w:tcPr>
            <w:tcW w:w="2258"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rPr>
            </w:pPr>
            <w:r w:rsidRPr="00804548">
              <w:rPr>
                <w:i/>
                <w:iCs/>
              </w:rPr>
              <w:t xml:space="preserve">Any concerns about the intervention? </w:t>
            </w:r>
          </w:p>
        </w:tc>
        <w:tc>
          <w:tcPr>
            <w:tcW w:w="2367" w:type="dxa"/>
            <w:gridSpan w:val="3"/>
            <w:shd w:val="clear" w:color="auto" w:fill="auto"/>
            <w:tcMar>
              <w:top w:w="100" w:type="dxa"/>
              <w:left w:w="100" w:type="dxa"/>
              <w:bottom w:w="100" w:type="dxa"/>
              <w:right w:w="100" w:type="dxa"/>
            </w:tcMar>
          </w:tcPr>
          <w:p w:rsidR="00804548" w:rsidRPr="00804548" w:rsidRDefault="001D0C7C" w:rsidP="00804548">
            <w:pPr>
              <w:spacing w:after="0" w:line="240" w:lineRule="auto"/>
              <w:rPr>
                <w:lang w:val="en"/>
              </w:rPr>
            </w:pPr>
            <w:sdt>
              <w:sdtPr>
                <w:rPr>
                  <w:lang w:val="en"/>
                </w:rPr>
                <w:id w:val="367495821"/>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Yes</w:t>
            </w:r>
          </w:p>
          <w:p w:rsidR="00804548" w:rsidRPr="00804548" w:rsidRDefault="001D0C7C" w:rsidP="00804548">
            <w:pPr>
              <w:spacing w:after="0" w:line="240" w:lineRule="auto"/>
              <w:rPr>
                <w:lang w:val="en"/>
              </w:rPr>
            </w:pPr>
            <w:sdt>
              <w:sdtPr>
                <w:rPr>
                  <w:lang w:val="en"/>
                </w:rPr>
                <w:id w:val="-1531950540"/>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No</w:t>
            </w:r>
          </w:p>
        </w:tc>
        <w:tc>
          <w:tcPr>
            <w:tcW w:w="4437" w:type="dxa"/>
            <w:gridSpan w:val="5"/>
            <w:shd w:val="clear" w:color="auto" w:fill="auto"/>
          </w:tcPr>
          <w:p w:rsidR="00804548" w:rsidRPr="00804548" w:rsidRDefault="00804548" w:rsidP="00804548">
            <w:pPr>
              <w:spacing w:after="0" w:line="240" w:lineRule="auto"/>
              <w:rPr>
                <w:i/>
                <w:iCs/>
                <w:lang w:val="en"/>
              </w:rPr>
            </w:pPr>
            <w:r w:rsidRPr="00804548">
              <w:rPr>
                <w:i/>
                <w:iCs/>
                <w:lang w:val="en"/>
              </w:rPr>
              <w:t>Detail where applicable</w:t>
            </w:r>
          </w:p>
        </w:tc>
      </w:tr>
      <w:tr w:rsidR="00804548" w:rsidRPr="00804548" w:rsidTr="00804548">
        <w:trPr>
          <w:trHeight w:val="420"/>
        </w:trPr>
        <w:tc>
          <w:tcPr>
            <w:tcW w:w="9062" w:type="dxa"/>
            <w:gridSpan w:val="10"/>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r w:rsidRPr="00804548">
              <w:rPr>
                <w:b/>
                <w:bCs/>
                <w:lang w:val="en"/>
              </w:rPr>
              <w:t xml:space="preserve">Learning / Next steps - </w:t>
            </w:r>
            <w:r w:rsidRPr="00804548">
              <w:rPr>
                <w:lang w:val="en"/>
              </w:rPr>
              <w:t>does this incident highlight:</w:t>
            </w:r>
          </w:p>
          <w:p w:rsidR="00804548" w:rsidRPr="00804548" w:rsidRDefault="001D0C7C" w:rsidP="00804548">
            <w:pPr>
              <w:spacing w:after="0" w:line="240" w:lineRule="auto"/>
              <w:rPr>
                <w:lang w:val="en"/>
              </w:rPr>
            </w:pPr>
            <w:sdt>
              <w:sdtPr>
                <w:rPr>
                  <w:lang w:val="en"/>
                </w:rPr>
                <w:id w:val="1523044228"/>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Need to update risk assessment</w:t>
            </w:r>
          </w:p>
          <w:p w:rsidR="00804548" w:rsidRPr="00804548" w:rsidRDefault="001D0C7C" w:rsidP="00804548">
            <w:pPr>
              <w:spacing w:after="0" w:line="240" w:lineRule="auto"/>
              <w:rPr>
                <w:lang w:val="en"/>
              </w:rPr>
            </w:pPr>
            <w:sdt>
              <w:sdtPr>
                <w:rPr>
                  <w:lang w:val="en"/>
                </w:rPr>
                <w:id w:val="1902634808"/>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Need to update </w:t>
            </w:r>
            <w:proofErr w:type="spellStart"/>
            <w:r w:rsidR="00804548" w:rsidRPr="00804548">
              <w:rPr>
                <w:lang w:val="en"/>
              </w:rPr>
              <w:t>behaviour</w:t>
            </w:r>
            <w:proofErr w:type="spellEnd"/>
            <w:r w:rsidR="00804548" w:rsidRPr="00804548">
              <w:rPr>
                <w:lang w:val="en"/>
              </w:rPr>
              <w:t xml:space="preserve"> plan</w:t>
            </w:r>
          </w:p>
          <w:p w:rsidR="00804548" w:rsidRPr="00804548" w:rsidRDefault="001D0C7C" w:rsidP="00804548">
            <w:pPr>
              <w:spacing w:after="0" w:line="240" w:lineRule="auto"/>
              <w:rPr>
                <w:lang w:val="en"/>
              </w:rPr>
            </w:pPr>
            <w:sdt>
              <w:sdtPr>
                <w:rPr>
                  <w:lang w:val="en"/>
                </w:rPr>
                <w:id w:val="-1229917775"/>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Need for staff refresher training</w:t>
            </w:r>
          </w:p>
          <w:p w:rsidR="00804548" w:rsidRPr="00804548" w:rsidRDefault="001D0C7C" w:rsidP="00804548">
            <w:pPr>
              <w:spacing w:after="0" w:line="240" w:lineRule="auto"/>
              <w:rPr>
                <w:lang w:val="en"/>
              </w:rPr>
            </w:pPr>
            <w:sdt>
              <w:sdtPr>
                <w:rPr>
                  <w:lang w:val="en"/>
                </w:rPr>
                <w:id w:val="-1901135076"/>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Environmental adjustments</w:t>
            </w:r>
          </w:p>
          <w:p w:rsidR="00804548" w:rsidRPr="00804548" w:rsidRDefault="001D0C7C" w:rsidP="00804548">
            <w:pPr>
              <w:spacing w:after="0" w:line="240" w:lineRule="auto"/>
              <w:rPr>
                <w:lang w:val="en"/>
              </w:rPr>
            </w:pPr>
            <w:sdt>
              <w:sdtPr>
                <w:rPr>
                  <w:lang w:val="en"/>
                </w:rPr>
                <w:id w:val="-663471401"/>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External agency involvement</w:t>
            </w:r>
          </w:p>
          <w:p w:rsidR="00804548" w:rsidRPr="00804548" w:rsidRDefault="001D0C7C" w:rsidP="00804548">
            <w:pPr>
              <w:spacing w:after="0" w:line="240" w:lineRule="auto"/>
              <w:rPr>
                <w:lang w:val="en"/>
              </w:rPr>
            </w:pPr>
            <w:sdt>
              <w:sdtPr>
                <w:rPr>
                  <w:lang w:val="en"/>
                </w:rPr>
                <w:id w:val="-1756273959"/>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Safeguarding concern requiring DSL notification?</w:t>
            </w:r>
          </w:p>
          <w:p w:rsidR="00804548" w:rsidRPr="00804548" w:rsidRDefault="001D0C7C" w:rsidP="00804548">
            <w:pPr>
              <w:spacing w:after="0" w:line="240" w:lineRule="auto"/>
              <w:rPr>
                <w:lang w:val="en"/>
              </w:rPr>
            </w:pPr>
            <w:sdt>
              <w:sdtPr>
                <w:rPr>
                  <w:lang w:val="en"/>
                </w:rPr>
                <w:id w:val="-2127697480"/>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Other (specify): ___________________</w:t>
            </w:r>
          </w:p>
        </w:tc>
      </w:tr>
    </w:tbl>
    <w:p w:rsidR="00804548" w:rsidRPr="00804548" w:rsidRDefault="00804548" w:rsidP="00804548">
      <w:pPr>
        <w:spacing w:after="0" w:line="240" w:lineRule="auto"/>
        <w:rPr>
          <w:lang w:val="en"/>
        </w:rPr>
      </w:pPr>
    </w:p>
    <w:p w:rsidR="00804548" w:rsidRPr="00804548" w:rsidRDefault="00804548" w:rsidP="00804548">
      <w:pPr>
        <w:spacing w:after="0" w:line="240" w:lineRule="auto"/>
        <w:rPr>
          <w:b/>
          <w:bCs/>
          <w:lang w:val="en"/>
        </w:rPr>
      </w:pPr>
      <w:r w:rsidRPr="00804548">
        <w:rPr>
          <w:b/>
          <w:bCs/>
          <w:lang w:val="en"/>
        </w:rPr>
        <w:t>Section 3 - Signatures</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3078"/>
        <w:gridCol w:w="2876"/>
        <w:gridCol w:w="1275"/>
      </w:tblGrid>
      <w:tr w:rsidR="00804548" w:rsidRPr="00804548" w:rsidTr="00804548">
        <w:trPr>
          <w:trHeight w:val="420"/>
        </w:trPr>
        <w:tc>
          <w:tcPr>
            <w:tcW w:w="1833"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Staff completing form</w:t>
            </w:r>
          </w:p>
        </w:tc>
        <w:tc>
          <w:tcPr>
            <w:tcW w:w="3078" w:type="dxa"/>
          </w:tcPr>
          <w:p w:rsidR="00804548" w:rsidRPr="00804548" w:rsidRDefault="00804548" w:rsidP="00804548">
            <w:pPr>
              <w:spacing w:after="0" w:line="240" w:lineRule="auto"/>
              <w:rPr>
                <w:i/>
                <w:iCs/>
                <w:lang w:val="en"/>
              </w:rPr>
            </w:pPr>
            <w:r w:rsidRPr="00804548">
              <w:rPr>
                <w:i/>
                <w:iCs/>
                <w:lang w:val="en"/>
              </w:rPr>
              <w:t>Name (print)</w:t>
            </w:r>
          </w:p>
          <w:p w:rsidR="00804548" w:rsidRPr="00804548" w:rsidRDefault="00804548" w:rsidP="00804548">
            <w:pPr>
              <w:spacing w:after="0" w:line="240" w:lineRule="auto"/>
              <w:rPr>
                <w:i/>
                <w:iCs/>
                <w:lang w:val="en"/>
              </w:rPr>
            </w:pPr>
          </w:p>
          <w:p w:rsidR="00804548" w:rsidRPr="00804548" w:rsidRDefault="00804548" w:rsidP="00804548">
            <w:pPr>
              <w:spacing w:after="0" w:line="240" w:lineRule="auto"/>
              <w:rPr>
                <w:i/>
                <w:iCs/>
                <w:lang w:val="en"/>
              </w:rPr>
            </w:pPr>
          </w:p>
        </w:tc>
        <w:tc>
          <w:tcPr>
            <w:tcW w:w="2876" w:type="dxa"/>
          </w:tcPr>
          <w:p w:rsidR="00804548" w:rsidRPr="00804548" w:rsidRDefault="00804548" w:rsidP="00804548">
            <w:pPr>
              <w:spacing w:after="0" w:line="240" w:lineRule="auto"/>
              <w:rPr>
                <w:i/>
                <w:iCs/>
                <w:lang w:val="en"/>
              </w:rPr>
            </w:pPr>
            <w:r w:rsidRPr="00804548">
              <w:rPr>
                <w:i/>
                <w:iCs/>
                <w:lang w:val="en"/>
              </w:rPr>
              <w:t>Signature</w:t>
            </w:r>
          </w:p>
        </w:tc>
        <w:tc>
          <w:tcPr>
            <w:tcW w:w="1275" w:type="dxa"/>
          </w:tcPr>
          <w:p w:rsidR="00804548" w:rsidRPr="00804548" w:rsidRDefault="00804548" w:rsidP="00804548">
            <w:pPr>
              <w:spacing w:after="0" w:line="240" w:lineRule="auto"/>
              <w:rPr>
                <w:i/>
                <w:iCs/>
                <w:lang w:val="en"/>
              </w:rPr>
            </w:pPr>
            <w:r w:rsidRPr="00804548">
              <w:rPr>
                <w:i/>
                <w:iCs/>
                <w:lang w:val="en"/>
              </w:rPr>
              <w:t>Date</w:t>
            </w:r>
          </w:p>
        </w:tc>
      </w:tr>
      <w:tr w:rsidR="00804548" w:rsidRPr="00804548" w:rsidTr="00804548">
        <w:trPr>
          <w:trHeight w:val="420"/>
        </w:trPr>
        <w:tc>
          <w:tcPr>
            <w:tcW w:w="1833"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Senior leader review</w:t>
            </w:r>
          </w:p>
        </w:tc>
        <w:tc>
          <w:tcPr>
            <w:tcW w:w="3078" w:type="dxa"/>
          </w:tcPr>
          <w:p w:rsidR="00804548" w:rsidRPr="00804548" w:rsidRDefault="00804548" w:rsidP="00804548">
            <w:pPr>
              <w:spacing w:after="0" w:line="240" w:lineRule="auto"/>
              <w:rPr>
                <w:i/>
                <w:iCs/>
                <w:lang w:val="en"/>
              </w:rPr>
            </w:pPr>
            <w:r w:rsidRPr="00804548">
              <w:rPr>
                <w:i/>
                <w:iCs/>
                <w:lang w:val="en"/>
              </w:rPr>
              <w:t>Name (print)</w:t>
            </w:r>
          </w:p>
          <w:p w:rsidR="00804548" w:rsidRPr="00804548" w:rsidRDefault="00804548" w:rsidP="00804548">
            <w:pPr>
              <w:spacing w:after="0" w:line="240" w:lineRule="auto"/>
              <w:rPr>
                <w:i/>
                <w:iCs/>
                <w:lang w:val="en"/>
              </w:rPr>
            </w:pPr>
          </w:p>
          <w:p w:rsidR="00804548" w:rsidRPr="00804548" w:rsidRDefault="00804548" w:rsidP="00804548">
            <w:pPr>
              <w:spacing w:after="0" w:line="240" w:lineRule="auto"/>
              <w:rPr>
                <w:i/>
                <w:iCs/>
                <w:lang w:val="en"/>
              </w:rPr>
            </w:pPr>
          </w:p>
        </w:tc>
        <w:tc>
          <w:tcPr>
            <w:tcW w:w="2876" w:type="dxa"/>
          </w:tcPr>
          <w:p w:rsidR="00804548" w:rsidRPr="00804548" w:rsidRDefault="00804548" w:rsidP="00804548">
            <w:pPr>
              <w:spacing w:after="0" w:line="240" w:lineRule="auto"/>
              <w:rPr>
                <w:i/>
                <w:iCs/>
                <w:lang w:val="en"/>
              </w:rPr>
            </w:pPr>
            <w:r w:rsidRPr="00804548">
              <w:rPr>
                <w:i/>
                <w:iCs/>
                <w:lang w:val="en"/>
              </w:rPr>
              <w:lastRenderedPageBreak/>
              <w:t>Signature</w:t>
            </w:r>
          </w:p>
        </w:tc>
        <w:tc>
          <w:tcPr>
            <w:tcW w:w="1275" w:type="dxa"/>
          </w:tcPr>
          <w:p w:rsidR="00804548" w:rsidRPr="00804548" w:rsidRDefault="00804548" w:rsidP="00804548">
            <w:pPr>
              <w:spacing w:after="0" w:line="240" w:lineRule="auto"/>
              <w:rPr>
                <w:i/>
                <w:iCs/>
                <w:lang w:val="en"/>
              </w:rPr>
            </w:pPr>
            <w:r w:rsidRPr="00804548">
              <w:rPr>
                <w:i/>
                <w:iCs/>
                <w:lang w:val="en"/>
              </w:rPr>
              <w:t>Date</w:t>
            </w:r>
          </w:p>
        </w:tc>
      </w:tr>
    </w:tbl>
    <w:p w:rsidR="00804548" w:rsidRPr="00804548" w:rsidRDefault="00804548" w:rsidP="00804548">
      <w:pPr>
        <w:spacing w:after="0" w:line="240" w:lineRule="auto"/>
        <w:rPr>
          <w:lang w:val="en"/>
        </w:rPr>
      </w:pPr>
    </w:p>
    <w:p w:rsidR="00804548" w:rsidRPr="00804548" w:rsidRDefault="00804548" w:rsidP="00804548">
      <w:pPr>
        <w:spacing w:after="0" w:line="240" w:lineRule="auto"/>
        <w:rPr>
          <w:lang w:val="en"/>
        </w:rPr>
      </w:pPr>
      <w:r w:rsidRPr="00804548">
        <w:rPr>
          <w:b/>
          <w:bCs/>
          <w:lang w:val="en"/>
        </w:rPr>
        <w:t>Section 4 - Data Monitoring</w:t>
      </w:r>
      <w:r w:rsidRPr="00804548">
        <w:rPr>
          <w:lang w:val="en"/>
        </w:rPr>
        <w:t xml:space="preserve"> </w:t>
      </w:r>
      <w:r w:rsidRPr="00804548">
        <w:rPr>
          <w:i/>
          <w:iCs/>
          <w:lang w:val="en"/>
        </w:rPr>
        <w:t>(for trend analysis and reporting only – tick same as above where applicable)</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804548" w:rsidRPr="00804548" w:rsidTr="00804548">
        <w:trPr>
          <w:trHeight w:val="420"/>
        </w:trPr>
        <w:tc>
          <w:tcPr>
            <w:tcW w:w="9062"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Incident category</w:t>
            </w:r>
          </w:p>
          <w:p w:rsidR="00804548" w:rsidRPr="00804548" w:rsidRDefault="001D0C7C" w:rsidP="00804548">
            <w:pPr>
              <w:spacing w:after="0" w:line="240" w:lineRule="auto"/>
              <w:rPr>
                <w:lang w:val="en"/>
              </w:rPr>
            </w:pPr>
            <w:sdt>
              <w:sdtPr>
                <w:rPr>
                  <w:lang w:val="en"/>
                </w:rPr>
                <w:id w:val="1085347892"/>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Harm to </w:t>
            </w:r>
            <w:proofErr w:type="spellStart"/>
            <w:r w:rsidR="00804548" w:rsidRPr="00804548">
              <w:rPr>
                <w:lang w:val="en"/>
              </w:rPr>
              <w:t xml:space="preserve">self </w:t>
            </w:r>
            <w:sdt>
              <w:sdtPr>
                <w:rPr>
                  <w:lang w:val="en"/>
                </w:rPr>
                <w:id w:val="-527023639"/>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Harm</w:t>
            </w:r>
            <w:proofErr w:type="spellEnd"/>
            <w:r w:rsidR="00804548" w:rsidRPr="00804548">
              <w:rPr>
                <w:lang w:val="en"/>
              </w:rPr>
              <w:t xml:space="preserve"> to staff </w:t>
            </w:r>
            <w:sdt>
              <w:sdtPr>
                <w:rPr>
                  <w:lang w:val="en"/>
                </w:rPr>
                <w:id w:val="-906681974"/>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Harm to pupil/s </w:t>
            </w:r>
            <w:sdt>
              <w:sdtPr>
                <w:rPr>
                  <w:lang w:val="en"/>
                </w:rPr>
                <w:id w:val="-110592182"/>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Property damage </w:t>
            </w:r>
            <w:sdt>
              <w:sdtPr>
                <w:rPr>
                  <w:lang w:val="en"/>
                </w:rPr>
                <w:id w:val="1891919747"/>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Serious disruption to learning </w:t>
            </w:r>
            <w:sdt>
              <w:sdtPr>
                <w:rPr>
                  <w:lang w:val="en"/>
                </w:rPr>
                <w:id w:val="1774823225"/>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Attempted absconding </w:t>
            </w:r>
            <w:sdt>
              <w:sdtPr>
                <w:rPr>
                  <w:lang w:val="en"/>
                </w:rPr>
                <w:id w:val="-544520738"/>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Other (specify)</w:t>
            </w:r>
          </w:p>
        </w:tc>
      </w:tr>
      <w:tr w:rsidR="00804548" w:rsidRPr="00804548" w:rsidTr="00804548">
        <w:trPr>
          <w:trHeight w:val="420"/>
        </w:trPr>
        <w:tc>
          <w:tcPr>
            <w:tcW w:w="9062"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Duration of intervention (minutes)</w:t>
            </w:r>
          </w:p>
          <w:p w:rsidR="00804548" w:rsidRPr="00804548" w:rsidRDefault="00804548" w:rsidP="00804548">
            <w:pPr>
              <w:spacing w:after="0" w:line="240" w:lineRule="auto"/>
              <w:rPr>
                <w:lang w:val="en"/>
              </w:rPr>
            </w:pPr>
          </w:p>
        </w:tc>
      </w:tr>
      <w:tr w:rsidR="00804548" w:rsidRPr="00804548" w:rsidTr="00804548">
        <w:trPr>
          <w:trHeight w:val="420"/>
        </w:trPr>
        <w:tc>
          <w:tcPr>
            <w:tcW w:w="9062"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 xml:space="preserve">Number of </w:t>
            </w:r>
            <w:proofErr w:type="gramStart"/>
            <w:r w:rsidRPr="00804548">
              <w:rPr>
                <w:i/>
                <w:iCs/>
                <w:lang w:val="en"/>
              </w:rPr>
              <w:t>staff</w:t>
            </w:r>
            <w:proofErr w:type="gramEnd"/>
            <w:r w:rsidRPr="00804548">
              <w:rPr>
                <w:i/>
                <w:iCs/>
                <w:lang w:val="en"/>
              </w:rPr>
              <w:t xml:space="preserve"> involved</w:t>
            </w:r>
          </w:p>
          <w:p w:rsidR="00804548" w:rsidRPr="00804548" w:rsidRDefault="00804548" w:rsidP="00804548">
            <w:pPr>
              <w:spacing w:after="0" w:line="240" w:lineRule="auto"/>
              <w:rPr>
                <w:lang w:val="en"/>
              </w:rPr>
            </w:pPr>
          </w:p>
        </w:tc>
      </w:tr>
      <w:tr w:rsidR="00804548" w:rsidRPr="00804548" w:rsidTr="00804548">
        <w:trPr>
          <w:trHeight w:val="420"/>
        </w:trPr>
        <w:tc>
          <w:tcPr>
            <w:tcW w:w="9062"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Degree of force applied</w:t>
            </w:r>
          </w:p>
          <w:p w:rsidR="00804548" w:rsidRPr="00804548" w:rsidRDefault="001D0C7C" w:rsidP="00804548">
            <w:pPr>
              <w:spacing w:after="0" w:line="240" w:lineRule="auto"/>
              <w:rPr>
                <w:lang w:val="en"/>
              </w:rPr>
            </w:pPr>
            <w:sdt>
              <w:sdtPr>
                <w:rPr>
                  <w:lang w:val="en"/>
                </w:rPr>
                <w:id w:val="-1044366523"/>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Minimal </w:t>
            </w:r>
            <w:sdt>
              <w:sdtPr>
                <w:rPr>
                  <w:lang w:val="en"/>
                </w:rPr>
                <w:id w:val="511726016"/>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Moderate </w:t>
            </w:r>
            <w:sdt>
              <w:sdtPr>
                <w:rPr>
                  <w:lang w:val="en"/>
                </w:rPr>
                <w:id w:val="-2129613990"/>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Significant</w:t>
            </w:r>
          </w:p>
        </w:tc>
      </w:tr>
      <w:tr w:rsidR="00804548" w:rsidRPr="00804548" w:rsidTr="00804548">
        <w:trPr>
          <w:trHeight w:val="420"/>
        </w:trPr>
        <w:tc>
          <w:tcPr>
            <w:tcW w:w="9062"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 xml:space="preserve">Planned or unplanned intervention (e.g. part of individual </w:t>
            </w:r>
            <w:proofErr w:type="spellStart"/>
            <w:r w:rsidRPr="00804548">
              <w:rPr>
                <w:i/>
                <w:iCs/>
                <w:lang w:val="en"/>
              </w:rPr>
              <w:t>behaviour</w:t>
            </w:r>
            <w:proofErr w:type="spellEnd"/>
            <w:r w:rsidRPr="00804548">
              <w:rPr>
                <w:i/>
                <w:iCs/>
                <w:lang w:val="en"/>
              </w:rPr>
              <w:t xml:space="preserve"> plan/risk assessment)</w:t>
            </w:r>
          </w:p>
          <w:p w:rsidR="00804548" w:rsidRPr="00804548" w:rsidRDefault="00804548" w:rsidP="00804548">
            <w:pPr>
              <w:spacing w:after="0" w:line="240" w:lineRule="auto"/>
              <w:rPr>
                <w:lang w:val="en"/>
              </w:rPr>
            </w:pPr>
          </w:p>
        </w:tc>
      </w:tr>
    </w:tbl>
    <w:p w:rsidR="00804548" w:rsidRPr="00804548" w:rsidRDefault="00804548" w:rsidP="00804548">
      <w:pPr>
        <w:spacing w:after="0" w:line="240" w:lineRule="auto"/>
        <w:rPr>
          <w:lang w:val="en-US"/>
        </w:rPr>
      </w:pPr>
    </w:p>
    <w:p w:rsidR="00804548" w:rsidRDefault="00804548">
      <w:r>
        <w:br w:type="page"/>
      </w:r>
    </w:p>
    <w:p w:rsidR="00804548" w:rsidRDefault="00804548" w:rsidP="00804548">
      <w:pPr>
        <w:spacing w:after="0" w:line="240" w:lineRule="auto"/>
      </w:pPr>
      <w:r w:rsidRPr="00804548">
        <w:rPr>
          <w:b/>
        </w:rPr>
        <w:lastRenderedPageBreak/>
        <w:t xml:space="preserve">Appendix </w:t>
      </w:r>
      <w:r>
        <w:rPr>
          <w:b/>
        </w:rPr>
        <w:t>4</w:t>
      </w:r>
      <w:r>
        <w:t>: Restrictive Physical Intervention (RPI) proforma</w:t>
      </w:r>
    </w:p>
    <w:p w:rsidR="00804548" w:rsidRDefault="00804548" w:rsidP="00BF1739">
      <w:pPr>
        <w:spacing w:after="0" w:line="240" w:lineRule="auto"/>
      </w:pPr>
    </w:p>
    <w:p w:rsidR="00804548" w:rsidRPr="00804548" w:rsidRDefault="00804548" w:rsidP="00804548">
      <w:pPr>
        <w:spacing w:after="0" w:line="240" w:lineRule="auto"/>
        <w:rPr>
          <w:b/>
          <w:lang w:val="en"/>
        </w:rPr>
      </w:pPr>
      <w:r w:rsidRPr="00804548">
        <w:rPr>
          <w:b/>
          <w:lang w:val="en"/>
        </w:rPr>
        <w:t>Witness Report Form – Use of Reasonable Force</w:t>
      </w:r>
    </w:p>
    <w:p w:rsidR="00804548" w:rsidRPr="00804548" w:rsidRDefault="00804548" w:rsidP="00804548">
      <w:pPr>
        <w:spacing w:after="0" w:line="240" w:lineRule="auto"/>
        <w:rPr>
          <w:lang w:val="en"/>
        </w:rPr>
      </w:pPr>
    </w:p>
    <w:p w:rsidR="00804548" w:rsidRPr="00804548" w:rsidRDefault="00804548" w:rsidP="00804548">
      <w:pPr>
        <w:spacing w:after="0" w:line="240" w:lineRule="auto"/>
        <w:rPr>
          <w:lang w:val="en"/>
        </w:rPr>
      </w:pPr>
      <w:bookmarkStart w:id="5" w:name="_Hlk207871851"/>
      <w:r w:rsidRPr="00804548">
        <w:rPr>
          <w:lang w:val="en"/>
        </w:rPr>
        <w:t>Under Section 93A of the Education and Inspections Act (2006), schools are required to record and report all significant incidents where reasonable force is used. A significant incident is any use of force beyond appropriate physical contact.</w:t>
      </w:r>
    </w:p>
    <w:bookmarkEnd w:id="5"/>
    <w:p w:rsidR="00804548" w:rsidRPr="00804548" w:rsidRDefault="00804548" w:rsidP="00804548">
      <w:pPr>
        <w:spacing w:after="0" w:line="240" w:lineRule="auto"/>
        <w:rPr>
          <w:lang w:val="en"/>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1343"/>
        <w:gridCol w:w="913"/>
        <w:gridCol w:w="1418"/>
        <w:gridCol w:w="708"/>
      </w:tblGrid>
      <w:tr w:rsidR="00804548" w:rsidRPr="00804548" w:rsidTr="00804548">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Staff witness</w:t>
            </w:r>
          </w:p>
        </w:tc>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c>
          <w:tcPr>
            <w:tcW w:w="2256"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Staff Role</w:t>
            </w:r>
          </w:p>
        </w:tc>
        <w:tc>
          <w:tcPr>
            <w:tcW w:w="2126"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Date of Incident</w:t>
            </w:r>
          </w:p>
        </w:tc>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c>
          <w:tcPr>
            <w:tcW w:w="1343"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Start time</w:t>
            </w:r>
          </w:p>
        </w:tc>
        <w:tc>
          <w:tcPr>
            <w:tcW w:w="913" w:type="dxa"/>
            <w:shd w:val="clear" w:color="auto" w:fill="auto"/>
          </w:tcPr>
          <w:p w:rsidR="00804548" w:rsidRPr="00804548" w:rsidRDefault="00804548" w:rsidP="00804548">
            <w:pPr>
              <w:spacing w:after="0" w:line="240" w:lineRule="auto"/>
              <w:rPr>
                <w:lang w:val="en"/>
              </w:rPr>
            </w:pPr>
          </w:p>
        </w:tc>
        <w:tc>
          <w:tcPr>
            <w:tcW w:w="1418" w:type="dxa"/>
            <w:shd w:val="clear" w:color="auto" w:fill="auto"/>
          </w:tcPr>
          <w:p w:rsidR="00804548" w:rsidRPr="00804548" w:rsidRDefault="00804548" w:rsidP="00804548">
            <w:pPr>
              <w:spacing w:after="0" w:line="240" w:lineRule="auto"/>
              <w:rPr>
                <w:i/>
                <w:iCs/>
                <w:lang w:val="en"/>
              </w:rPr>
            </w:pPr>
            <w:r w:rsidRPr="00804548">
              <w:rPr>
                <w:i/>
                <w:iCs/>
                <w:lang w:val="en"/>
              </w:rPr>
              <w:t xml:space="preserve">Finish time </w:t>
            </w:r>
          </w:p>
        </w:tc>
        <w:tc>
          <w:tcPr>
            <w:tcW w:w="708" w:type="dxa"/>
            <w:shd w:val="clear" w:color="auto" w:fill="auto"/>
          </w:tcPr>
          <w:p w:rsidR="00804548" w:rsidRPr="00804548" w:rsidRDefault="00804548" w:rsidP="00804548">
            <w:pPr>
              <w:spacing w:after="0" w:line="240" w:lineRule="auto"/>
              <w:rPr>
                <w:lang w:val="en"/>
              </w:rPr>
            </w:pPr>
          </w:p>
        </w:tc>
      </w:tr>
      <w:tr w:rsidR="00804548" w:rsidRPr="00804548" w:rsidTr="00804548">
        <w:trPr>
          <w:trHeight w:val="420"/>
        </w:trPr>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Location</w:t>
            </w:r>
          </w:p>
        </w:tc>
        <w:tc>
          <w:tcPr>
            <w:tcW w:w="6722" w:type="dxa"/>
            <w:gridSpan w:val="5"/>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rPr>
          <w:trHeight w:val="420"/>
        </w:trPr>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Date form completed</w:t>
            </w:r>
          </w:p>
        </w:tc>
        <w:tc>
          <w:tcPr>
            <w:tcW w:w="2340" w:type="dxa"/>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c>
          <w:tcPr>
            <w:tcW w:w="2256" w:type="dxa"/>
            <w:gridSpan w:val="2"/>
            <w:shd w:val="clear" w:color="auto" w:fill="auto"/>
          </w:tcPr>
          <w:p w:rsidR="00804548" w:rsidRPr="00804548" w:rsidRDefault="00804548" w:rsidP="00804548">
            <w:pPr>
              <w:spacing w:after="0" w:line="240" w:lineRule="auto"/>
              <w:rPr>
                <w:i/>
                <w:iCs/>
                <w:lang w:val="en"/>
              </w:rPr>
            </w:pPr>
            <w:r w:rsidRPr="00804548">
              <w:rPr>
                <w:i/>
                <w:iCs/>
                <w:lang w:val="en"/>
              </w:rPr>
              <w:t>Delay reason if not immediate</w:t>
            </w:r>
          </w:p>
        </w:tc>
        <w:tc>
          <w:tcPr>
            <w:tcW w:w="2126" w:type="dxa"/>
            <w:gridSpan w:val="2"/>
            <w:shd w:val="clear" w:color="auto" w:fill="auto"/>
          </w:tcPr>
          <w:p w:rsidR="00804548" w:rsidRPr="00804548" w:rsidRDefault="00804548" w:rsidP="00804548">
            <w:pPr>
              <w:spacing w:after="0" w:line="240" w:lineRule="auto"/>
              <w:rPr>
                <w:lang w:val="en"/>
              </w:rPr>
            </w:pPr>
          </w:p>
        </w:tc>
      </w:tr>
    </w:tbl>
    <w:p w:rsidR="00804548" w:rsidRPr="00804548" w:rsidRDefault="00804548" w:rsidP="00804548">
      <w:pPr>
        <w:spacing w:after="0" w:line="240" w:lineRule="auto"/>
        <w:rPr>
          <w:lang w:val="en"/>
        </w:rPr>
      </w:pPr>
    </w:p>
    <w:p w:rsidR="00804548" w:rsidRPr="00804548" w:rsidRDefault="00804548" w:rsidP="00804548">
      <w:pPr>
        <w:spacing w:after="0" w:line="240" w:lineRule="auto"/>
        <w:rPr>
          <w:lang w:val="en"/>
        </w:rPr>
      </w:pPr>
    </w:p>
    <w:p w:rsidR="00804548" w:rsidRPr="00804548" w:rsidRDefault="00804548" w:rsidP="00804548">
      <w:pPr>
        <w:spacing w:after="0" w:line="240" w:lineRule="auto"/>
        <w:rPr>
          <w:b/>
          <w:bCs/>
          <w:lang w:val="en"/>
        </w:rPr>
      </w:pPr>
      <w:r w:rsidRPr="00804548">
        <w:rPr>
          <w:b/>
          <w:bCs/>
          <w:lang w:val="en"/>
        </w:rPr>
        <w:t>Section 1 – Witness Statement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804548" w:rsidRPr="00804548" w:rsidTr="00804548">
        <w:trPr>
          <w:trHeight w:val="420"/>
        </w:trPr>
        <w:tc>
          <w:tcPr>
            <w:tcW w:w="9062"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Please record factually what you witnessed. Include what you saw, what you heard, and who was present at the time. Only describe events you directly observed.</w:t>
            </w:r>
          </w:p>
          <w:p w:rsidR="00804548" w:rsidRPr="00804548" w:rsidRDefault="00804548" w:rsidP="00804548">
            <w:pPr>
              <w:spacing w:after="0" w:line="240" w:lineRule="auto"/>
              <w:rPr>
                <w:i/>
                <w:iCs/>
                <w:lang w:val="en"/>
              </w:rPr>
            </w:pPr>
          </w:p>
          <w:p w:rsidR="00804548" w:rsidRDefault="00804548" w:rsidP="00804548">
            <w:pPr>
              <w:spacing w:after="0" w:line="240" w:lineRule="auto"/>
              <w:rPr>
                <w:i/>
                <w:iCs/>
                <w:lang w:val="en"/>
              </w:rPr>
            </w:pPr>
          </w:p>
          <w:p w:rsidR="0059277E" w:rsidRDefault="0059277E" w:rsidP="00804548">
            <w:pPr>
              <w:spacing w:after="0" w:line="240" w:lineRule="auto"/>
              <w:rPr>
                <w:lang w:val="en"/>
              </w:rPr>
            </w:pPr>
          </w:p>
          <w:p w:rsidR="0059277E" w:rsidRPr="00804548" w:rsidRDefault="0059277E" w:rsidP="00804548">
            <w:pPr>
              <w:spacing w:after="0" w:line="240" w:lineRule="auto"/>
              <w:rPr>
                <w:lang w:val="en"/>
              </w:rPr>
            </w:pPr>
          </w:p>
        </w:tc>
      </w:tr>
    </w:tbl>
    <w:p w:rsidR="00804548" w:rsidRPr="00804548" w:rsidRDefault="00804548" w:rsidP="00804548">
      <w:pPr>
        <w:spacing w:after="0" w:line="240" w:lineRule="auto"/>
        <w:rPr>
          <w:lang w:val="en"/>
        </w:rPr>
      </w:pPr>
    </w:p>
    <w:p w:rsidR="00804548" w:rsidRPr="00804548" w:rsidRDefault="00804548" w:rsidP="00804548">
      <w:pPr>
        <w:spacing w:after="0" w:line="240" w:lineRule="auto"/>
        <w:rPr>
          <w:lang w:val="en"/>
        </w:rPr>
      </w:pPr>
    </w:p>
    <w:p w:rsidR="00804548" w:rsidRPr="00804548" w:rsidRDefault="00804548" w:rsidP="00804548">
      <w:pPr>
        <w:spacing w:after="0" w:line="240" w:lineRule="auto"/>
        <w:rPr>
          <w:b/>
          <w:bCs/>
          <w:lang w:val="en"/>
        </w:rPr>
      </w:pPr>
      <w:r w:rsidRPr="00804548">
        <w:rPr>
          <w:b/>
          <w:bCs/>
          <w:lang w:val="en"/>
        </w:rPr>
        <w:t>Section 2 – Observation of force</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252"/>
      </w:tblGrid>
      <w:tr w:rsidR="00804548" w:rsidRPr="00804548" w:rsidTr="00804548">
        <w:tc>
          <w:tcPr>
            <w:tcW w:w="481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Which staff member/s were involved in using force?</w:t>
            </w:r>
          </w:p>
          <w:p w:rsidR="00804548" w:rsidRPr="00804548" w:rsidRDefault="00804548" w:rsidP="00804548">
            <w:pPr>
              <w:spacing w:after="0" w:line="240" w:lineRule="auto"/>
              <w:rPr>
                <w:lang w:val="en"/>
              </w:rPr>
            </w:pPr>
          </w:p>
        </w:tc>
        <w:tc>
          <w:tcPr>
            <w:tcW w:w="4252" w:type="dxa"/>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c>
          <w:tcPr>
            <w:tcW w:w="481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 xml:space="preserve">What type of force did you see being used? </w:t>
            </w:r>
          </w:p>
          <w:p w:rsidR="00804548" w:rsidRPr="00804548" w:rsidRDefault="00804548" w:rsidP="00804548">
            <w:pPr>
              <w:spacing w:after="0" w:line="240" w:lineRule="auto"/>
              <w:rPr>
                <w:i/>
                <w:iCs/>
                <w:lang w:val="en"/>
              </w:rPr>
            </w:pPr>
          </w:p>
          <w:p w:rsidR="00804548" w:rsidRPr="00804548" w:rsidRDefault="00804548" w:rsidP="00804548">
            <w:pPr>
              <w:spacing w:after="0" w:line="240" w:lineRule="auto"/>
              <w:rPr>
                <w:i/>
                <w:iCs/>
                <w:lang w:val="en"/>
              </w:rPr>
            </w:pPr>
            <w:r w:rsidRPr="00804548">
              <w:rPr>
                <w:i/>
                <w:iCs/>
                <w:lang w:val="en"/>
              </w:rPr>
              <w:t>If you are trained in Team Teach (or another accredited approach), you may record the technique used. If not, please describe factually what you saw (e.g. holding arm, guiding by elbow)</w:t>
            </w:r>
          </w:p>
        </w:tc>
        <w:tc>
          <w:tcPr>
            <w:tcW w:w="4252" w:type="dxa"/>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r w:rsidR="00804548" w:rsidRPr="00804548" w:rsidTr="00804548">
        <w:tc>
          <w:tcPr>
            <w:tcW w:w="481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Approximately how long did the physical intervention last?</w:t>
            </w:r>
          </w:p>
        </w:tc>
        <w:tc>
          <w:tcPr>
            <w:tcW w:w="4252" w:type="dxa"/>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p>
        </w:tc>
      </w:tr>
    </w:tbl>
    <w:p w:rsidR="00804548" w:rsidRPr="00804548" w:rsidRDefault="00804548" w:rsidP="00804548">
      <w:pPr>
        <w:spacing w:after="0" w:line="240" w:lineRule="auto"/>
        <w:rPr>
          <w:lang w:val="en"/>
        </w:rPr>
      </w:pPr>
    </w:p>
    <w:p w:rsidR="00804548" w:rsidRPr="00804548" w:rsidRDefault="00804548" w:rsidP="00804548">
      <w:pPr>
        <w:spacing w:after="0" w:line="240" w:lineRule="auto"/>
        <w:rPr>
          <w:b/>
          <w:bCs/>
          <w:lang w:val="en"/>
        </w:rPr>
      </w:pPr>
      <w:r w:rsidRPr="00804548">
        <w:rPr>
          <w:b/>
          <w:bCs/>
          <w:lang w:val="en"/>
        </w:rPr>
        <w:t>Section 3 – Injuries of Distress Observed</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382"/>
      </w:tblGrid>
      <w:tr w:rsidR="00804548" w:rsidRPr="00804548" w:rsidTr="00804548">
        <w:trPr>
          <w:trHeight w:val="420"/>
        </w:trPr>
        <w:tc>
          <w:tcPr>
            <w:tcW w:w="468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Did you see any visible injuries to pupil or staff?</w:t>
            </w:r>
          </w:p>
        </w:tc>
        <w:tc>
          <w:tcPr>
            <w:tcW w:w="4382" w:type="dxa"/>
            <w:shd w:val="clear" w:color="auto" w:fill="auto"/>
          </w:tcPr>
          <w:p w:rsidR="00804548" w:rsidRPr="00804548" w:rsidRDefault="001D0C7C" w:rsidP="00804548">
            <w:pPr>
              <w:spacing w:after="0" w:line="240" w:lineRule="auto"/>
              <w:rPr>
                <w:lang w:val="en"/>
              </w:rPr>
            </w:pPr>
            <w:sdt>
              <w:sdtPr>
                <w:rPr>
                  <w:lang w:val="en"/>
                </w:rPr>
                <w:id w:val="352617201"/>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Yes</w:t>
            </w:r>
          </w:p>
          <w:p w:rsidR="00804548" w:rsidRPr="00804548" w:rsidRDefault="001D0C7C" w:rsidP="00804548">
            <w:pPr>
              <w:spacing w:after="0" w:line="240" w:lineRule="auto"/>
              <w:rPr>
                <w:lang w:val="en"/>
              </w:rPr>
            </w:pPr>
            <w:sdt>
              <w:sdtPr>
                <w:rPr>
                  <w:lang w:val="en"/>
                </w:rPr>
                <w:id w:val="-995494226"/>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No</w:t>
            </w:r>
          </w:p>
          <w:p w:rsidR="00804548" w:rsidRPr="00804548" w:rsidRDefault="00804548" w:rsidP="00804548">
            <w:pPr>
              <w:spacing w:after="0" w:line="240" w:lineRule="auto"/>
              <w:rPr>
                <w:i/>
                <w:iCs/>
                <w:lang w:val="en"/>
              </w:rPr>
            </w:pPr>
            <w:r w:rsidRPr="00804548">
              <w:rPr>
                <w:lang w:val="en"/>
              </w:rPr>
              <w:lastRenderedPageBreak/>
              <w:t>Details</w:t>
            </w:r>
          </w:p>
        </w:tc>
      </w:tr>
      <w:tr w:rsidR="00804548" w:rsidRPr="00804548" w:rsidTr="00804548">
        <w:trPr>
          <w:trHeight w:val="420"/>
        </w:trPr>
        <w:tc>
          <w:tcPr>
            <w:tcW w:w="9062" w:type="dxa"/>
            <w:gridSpan w:val="2"/>
            <w:shd w:val="clear" w:color="auto" w:fill="auto"/>
            <w:tcMar>
              <w:top w:w="100" w:type="dxa"/>
              <w:left w:w="100" w:type="dxa"/>
              <w:bottom w:w="100" w:type="dxa"/>
              <w:right w:w="100" w:type="dxa"/>
            </w:tcMar>
          </w:tcPr>
          <w:p w:rsidR="00804548" w:rsidRPr="00804548" w:rsidRDefault="00804548" w:rsidP="00804548">
            <w:pPr>
              <w:spacing w:after="0" w:line="240" w:lineRule="auto"/>
              <w:rPr>
                <w:lang w:val="en"/>
              </w:rPr>
            </w:pPr>
            <w:r w:rsidRPr="00804548">
              <w:rPr>
                <w:i/>
                <w:iCs/>
                <w:lang w:val="en"/>
              </w:rPr>
              <w:lastRenderedPageBreak/>
              <w:t>If yes, did you see first aid or support being provided?</w:t>
            </w:r>
          </w:p>
        </w:tc>
      </w:tr>
      <w:tr w:rsidR="00804548" w:rsidRPr="00804548" w:rsidTr="00804548">
        <w:trPr>
          <w:trHeight w:val="420"/>
        </w:trPr>
        <w:tc>
          <w:tcPr>
            <w:tcW w:w="468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Did you notice visible distress for pupil or staff?</w:t>
            </w:r>
          </w:p>
        </w:tc>
        <w:tc>
          <w:tcPr>
            <w:tcW w:w="4382" w:type="dxa"/>
            <w:shd w:val="clear" w:color="auto" w:fill="auto"/>
          </w:tcPr>
          <w:p w:rsidR="00804548" w:rsidRPr="00804548" w:rsidRDefault="001D0C7C" w:rsidP="00804548">
            <w:pPr>
              <w:spacing w:after="0" w:line="240" w:lineRule="auto"/>
              <w:rPr>
                <w:lang w:val="en"/>
              </w:rPr>
            </w:pPr>
            <w:sdt>
              <w:sdtPr>
                <w:rPr>
                  <w:lang w:val="en"/>
                </w:rPr>
                <w:id w:val="-1573269953"/>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Yes</w:t>
            </w:r>
          </w:p>
          <w:p w:rsidR="00804548" w:rsidRPr="00804548" w:rsidRDefault="001D0C7C" w:rsidP="00804548">
            <w:pPr>
              <w:spacing w:after="0" w:line="240" w:lineRule="auto"/>
              <w:rPr>
                <w:lang w:val="en"/>
              </w:rPr>
            </w:pPr>
            <w:sdt>
              <w:sdtPr>
                <w:rPr>
                  <w:lang w:val="en"/>
                </w:rPr>
                <w:id w:val="-1498799595"/>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No</w:t>
            </w:r>
          </w:p>
          <w:p w:rsidR="00804548" w:rsidRPr="00804548" w:rsidRDefault="00804548" w:rsidP="00804548">
            <w:pPr>
              <w:spacing w:after="0" w:line="240" w:lineRule="auto"/>
              <w:rPr>
                <w:i/>
                <w:iCs/>
                <w:lang w:val="en"/>
              </w:rPr>
            </w:pPr>
            <w:r w:rsidRPr="00804548">
              <w:rPr>
                <w:lang w:val="en"/>
              </w:rPr>
              <w:t>Details</w:t>
            </w:r>
          </w:p>
        </w:tc>
      </w:tr>
    </w:tbl>
    <w:p w:rsidR="00804548" w:rsidRPr="00804548" w:rsidRDefault="00804548" w:rsidP="00804548">
      <w:pPr>
        <w:spacing w:after="0" w:line="240" w:lineRule="auto"/>
        <w:rPr>
          <w:lang w:val="en"/>
        </w:rPr>
      </w:pPr>
    </w:p>
    <w:p w:rsidR="00804548" w:rsidRPr="00804548" w:rsidRDefault="00804548" w:rsidP="00804548">
      <w:pPr>
        <w:spacing w:after="0" w:line="240" w:lineRule="auto"/>
        <w:rPr>
          <w:lang w:val="en"/>
        </w:rPr>
      </w:pPr>
    </w:p>
    <w:p w:rsidR="00804548" w:rsidRPr="00804548" w:rsidRDefault="00804548" w:rsidP="00804548">
      <w:pPr>
        <w:spacing w:after="0" w:line="240" w:lineRule="auto"/>
        <w:rPr>
          <w:b/>
          <w:bCs/>
          <w:lang w:val="en"/>
        </w:rPr>
      </w:pPr>
      <w:r w:rsidRPr="00804548">
        <w:rPr>
          <w:b/>
          <w:bCs/>
          <w:lang w:val="en"/>
        </w:rPr>
        <w:t>Section 4 -Declaration</w:t>
      </w:r>
    </w:p>
    <w:p w:rsidR="00804548" w:rsidRPr="00804548" w:rsidRDefault="001D0C7C" w:rsidP="00804548">
      <w:pPr>
        <w:spacing w:after="0" w:line="240" w:lineRule="auto"/>
        <w:rPr>
          <w:b/>
          <w:bCs/>
          <w:lang w:val="en"/>
        </w:rPr>
      </w:pPr>
      <w:sdt>
        <w:sdtPr>
          <w:rPr>
            <w:lang w:val="en"/>
          </w:rPr>
          <w:id w:val="-353046348"/>
          <w14:checkbox>
            <w14:checked w14:val="0"/>
            <w14:checkedState w14:val="2612" w14:font="MS Gothic"/>
            <w14:uncheckedState w14:val="2610" w14:font="MS Gothic"/>
          </w14:checkbox>
        </w:sdtPr>
        <w:sdtEndPr/>
        <w:sdtContent>
          <w:r w:rsidR="00804548" w:rsidRPr="00804548">
            <w:rPr>
              <w:rFonts w:ascii="Segoe UI Symbol" w:hAnsi="Segoe UI Symbol" w:cs="Segoe UI Symbol"/>
              <w:lang w:val="en"/>
            </w:rPr>
            <w:t>☐</w:t>
          </w:r>
        </w:sdtContent>
      </w:sdt>
      <w:r w:rsidR="00804548" w:rsidRPr="00804548">
        <w:rPr>
          <w:lang w:val="en"/>
        </w:rPr>
        <w:t xml:space="preserve"> I confirm this account is based only on what I directly witnessed.</w:t>
      </w:r>
      <w:r w:rsidR="00804548" w:rsidRPr="00804548">
        <w:rPr>
          <w:b/>
          <w:bCs/>
          <w:lang w:val="en"/>
        </w:rPr>
        <w:t xml:space="preserve"> </w:t>
      </w:r>
    </w:p>
    <w:p w:rsidR="00804548" w:rsidRPr="00804548" w:rsidRDefault="00804548" w:rsidP="00804548">
      <w:pPr>
        <w:spacing w:after="0" w:line="240" w:lineRule="auto"/>
        <w:rPr>
          <w:b/>
          <w:bCs/>
          <w:lang w:val="en"/>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3510"/>
        <w:gridCol w:w="2042"/>
      </w:tblGrid>
      <w:tr w:rsidR="00804548" w:rsidRPr="00804548" w:rsidTr="00804548">
        <w:trPr>
          <w:trHeight w:val="420"/>
        </w:trPr>
        <w:tc>
          <w:tcPr>
            <w:tcW w:w="3510"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Name (print)</w:t>
            </w:r>
          </w:p>
          <w:p w:rsidR="00804548" w:rsidRPr="00804548" w:rsidRDefault="00804548" w:rsidP="00804548">
            <w:pPr>
              <w:spacing w:after="0" w:line="240" w:lineRule="auto"/>
              <w:rPr>
                <w:i/>
                <w:iCs/>
                <w:lang w:val="en"/>
              </w:rPr>
            </w:pPr>
          </w:p>
        </w:tc>
        <w:tc>
          <w:tcPr>
            <w:tcW w:w="3510" w:type="dxa"/>
            <w:shd w:val="clear" w:color="auto" w:fill="auto"/>
          </w:tcPr>
          <w:p w:rsidR="00804548" w:rsidRPr="00804548" w:rsidRDefault="00804548" w:rsidP="00804548">
            <w:pPr>
              <w:spacing w:after="0" w:line="240" w:lineRule="auto"/>
              <w:rPr>
                <w:i/>
                <w:iCs/>
                <w:lang w:val="en"/>
              </w:rPr>
            </w:pPr>
            <w:r w:rsidRPr="00804548">
              <w:rPr>
                <w:i/>
                <w:iCs/>
                <w:lang w:val="en"/>
              </w:rPr>
              <w:t>Signature</w:t>
            </w:r>
          </w:p>
        </w:tc>
        <w:tc>
          <w:tcPr>
            <w:tcW w:w="2042" w:type="dxa"/>
            <w:shd w:val="clear" w:color="auto" w:fill="auto"/>
            <w:tcMar>
              <w:top w:w="100" w:type="dxa"/>
              <w:left w:w="100" w:type="dxa"/>
              <w:bottom w:w="100" w:type="dxa"/>
              <w:right w:w="100" w:type="dxa"/>
            </w:tcMar>
          </w:tcPr>
          <w:p w:rsidR="00804548" w:rsidRPr="00804548" w:rsidRDefault="00804548" w:rsidP="00804548">
            <w:pPr>
              <w:spacing w:after="0" w:line="240" w:lineRule="auto"/>
              <w:rPr>
                <w:i/>
                <w:iCs/>
                <w:lang w:val="en"/>
              </w:rPr>
            </w:pPr>
            <w:r w:rsidRPr="00804548">
              <w:rPr>
                <w:i/>
                <w:iCs/>
                <w:lang w:val="en"/>
              </w:rPr>
              <w:t>Date</w:t>
            </w:r>
          </w:p>
        </w:tc>
      </w:tr>
    </w:tbl>
    <w:p w:rsidR="00804548" w:rsidRPr="00804548" w:rsidRDefault="00804548" w:rsidP="00804548">
      <w:pPr>
        <w:spacing w:after="0" w:line="240" w:lineRule="auto"/>
        <w:rPr>
          <w:lang w:val="en-US"/>
        </w:rPr>
      </w:pPr>
    </w:p>
    <w:p w:rsidR="00804548" w:rsidRPr="005733A4" w:rsidRDefault="00804548" w:rsidP="00BF1739">
      <w:pPr>
        <w:spacing w:after="0" w:line="240" w:lineRule="auto"/>
      </w:pPr>
    </w:p>
    <w:sectPr w:rsidR="00804548" w:rsidRPr="005733A4" w:rsidSect="00804548">
      <w:pgSz w:w="11906" w:h="16838"/>
      <w:pgMar w:top="2126" w:right="1440" w:bottom="144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C7C" w:rsidRDefault="001D0C7C" w:rsidP="008438A2">
      <w:pPr>
        <w:spacing w:after="0" w:line="240" w:lineRule="auto"/>
      </w:pPr>
      <w:r>
        <w:separator/>
      </w:r>
    </w:p>
  </w:endnote>
  <w:endnote w:type="continuationSeparator" w:id="0">
    <w:p w:rsidR="001D0C7C" w:rsidRDefault="001D0C7C" w:rsidP="0084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765296"/>
      <w:docPartObj>
        <w:docPartGallery w:val="Page Numbers (Bottom of Page)"/>
        <w:docPartUnique/>
      </w:docPartObj>
    </w:sdtPr>
    <w:sdtEndPr>
      <w:rPr>
        <w:noProof/>
      </w:rPr>
    </w:sdtEndPr>
    <w:sdtContent>
      <w:p w:rsidR="00265B5A" w:rsidRDefault="00265B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65B5A" w:rsidRDefault="0026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C7C" w:rsidRDefault="001D0C7C" w:rsidP="008438A2">
      <w:pPr>
        <w:spacing w:after="0" w:line="240" w:lineRule="auto"/>
      </w:pPr>
      <w:r>
        <w:separator/>
      </w:r>
    </w:p>
  </w:footnote>
  <w:footnote w:type="continuationSeparator" w:id="0">
    <w:p w:rsidR="001D0C7C" w:rsidRDefault="001D0C7C" w:rsidP="0084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B5A" w:rsidRPr="00EB7A19" w:rsidRDefault="00265B5A" w:rsidP="008438A2">
    <w:pPr>
      <w:pStyle w:val="NormalWeb"/>
      <w:spacing w:before="0" w:beforeAutospacing="0" w:after="0" w:afterAutospacing="0"/>
      <w:rPr>
        <w:rFonts w:ascii="Calibri" w:hAnsi="Calibri" w:cs="Calibri"/>
        <w:b/>
        <w:sz w:val="32"/>
        <w:szCs w:val="32"/>
      </w:rPr>
    </w:pPr>
    <w:r>
      <w:rPr>
        <w:rFonts w:ascii="Calibri" w:hAnsi="Calibri"/>
        <w:b/>
        <w:noProof/>
        <w:sz w:val="28"/>
        <w:szCs w:val="28"/>
      </w:rPr>
      <w:drawing>
        <wp:anchor distT="0" distB="0" distL="114300" distR="114300" simplePos="0" relativeHeight="251659264" behindDoc="1" locked="0" layoutInCell="1" allowOverlap="1" wp14:anchorId="1C01FD67" wp14:editId="13632825">
          <wp:simplePos x="0" y="0"/>
          <wp:positionH relativeFrom="column">
            <wp:posOffset>5073015</wp:posOffset>
          </wp:positionH>
          <wp:positionV relativeFrom="paragraph">
            <wp:posOffset>-57150</wp:posOffset>
          </wp:positionV>
          <wp:extent cx="974725" cy="796925"/>
          <wp:effectExtent l="0" t="0" r="0" b="0"/>
          <wp:wrapTight wrapText="bothSides">
            <wp:wrapPolygon edited="0">
              <wp:start x="0" y="0"/>
              <wp:lineTo x="0" y="21170"/>
              <wp:lineTo x="21107" y="21170"/>
              <wp:lineTo x="21107" y="0"/>
              <wp:lineTo x="0" y="0"/>
            </wp:wrapPolygon>
          </wp:wrapTight>
          <wp:docPr id="16" name="Picture 16"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primary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7969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sz w:val="32"/>
        <w:szCs w:val="32"/>
      </w:rPr>
      <w:t>Lark Hill Community P</w:t>
    </w:r>
    <w:r w:rsidRPr="00EB7A19">
      <w:rPr>
        <w:rFonts w:ascii="Calibri" w:hAnsi="Calibri" w:cs="Calibri"/>
        <w:b/>
        <w:sz w:val="32"/>
        <w:szCs w:val="32"/>
      </w:rPr>
      <w:t xml:space="preserve">rimary School – </w:t>
    </w:r>
  </w:p>
  <w:p w:rsidR="00265B5A" w:rsidRPr="008438A2" w:rsidRDefault="00265B5A" w:rsidP="008438A2">
    <w:pPr>
      <w:pStyle w:val="NormalWeb"/>
      <w:tabs>
        <w:tab w:val="left" w:pos="6159"/>
      </w:tabs>
      <w:spacing w:before="0" w:beforeAutospacing="0" w:after="0" w:afterAutospacing="0"/>
      <w:rPr>
        <w:rFonts w:ascii="Calibri" w:hAnsi="Calibri" w:cs="Calibri"/>
        <w:b/>
        <w:sz w:val="32"/>
        <w:szCs w:val="32"/>
      </w:rPr>
    </w:pPr>
    <w:r w:rsidRPr="008438A2">
      <w:rPr>
        <w:rFonts w:ascii="Calibri" w:hAnsi="Calibri" w:cs="Calibri"/>
        <w:b/>
        <w:bCs/>
        <w:sz w:val="32"/>
        <w:szCs w:val="32"/>
      </w:rPr>
      <w:t>Relationship and Behaviour Policy,</w:t>
    </w:r>
  </w:p>
  <w:p w:rsidR="00265B5A" w:rsidRPr="008438A2" w:rsidRDefault="00265B5A" w:rsidP="008438A2">
    <w:pPr>
      <w:pStyle w:val="NormalWeb"/>
      <w:tabs>
        <w:tab w:val="left" w:pos="6159"/>
      </w:tabs>
      <w:spacing w:before="0" w:beforeAutospacing="0" w:after="0" w:afterAutospacing="0"/>
      <w:rPr>
        <w:rFonts w:ascii="Calibri" w:hAnsi="Calibri" w:cs="Calibri"/>
        <w:b/>
        <w:sz w:val="32"/>
        <w:szCs w:val="32"/>
      </w:rPr>
    </w:pPr>
    <w:r w:rsidRPr="008438A2">
      <w:rPr>
        <w:rFonts w:ascii="Calibri" w:hAnsi="Calibri" w:cs="Calibri"/>
        <w:b/>
        <w:bCs/>
        <w:sz w:val="32"/>
        <w:szCs w:val="32"/>
      </w:rPr>
      <w:t xml:space="preserve">including Restrictive Physical Intervention Policy (RPI)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0DD"/>
    <w:multiLevelType w:val="hybridMultilevel"/>
    <w:tmpl w:val="7FF2C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ED6050"/>
    <w:multiLevelType w:val="hybridMultilevel"/>
    <w:tmpl w:val="2B28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F1431"/>
    <w:multiLevelType w:val="multilevel"/>
    <w:tmpl w:val="C148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7097D"/>
    <w:multiLevelType w:val="hybridMultilevel"/>
    <w:tmpl w:val="6F66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F474C"/>
    <w:multiLevelType w:val="multilevel"/>
    <w:tmpl w:val="F68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652BF"/>
    <w:multiLevelType w:val="multilevel"/>
    <w:tmpl w:val="7120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C22E2"/>
    <w:multiLevelType w:val="multilevel"/>
    <w:tmpl w:val="04CE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05ECE"/>
    <w:multiLevelType w:val="multilevel"/>
    <w:tmpl w:val="B90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B4238"/>
    <w:multiLevelType w:val="multilevel"/>
    <w:tmpl w:val="4664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923AE"/>
    <w:multiLevelType w:val="multilevel"/>
    <w:tmpl w:val="0536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17571"/>
    <w:multiLevelType w:val="multilevel"/>
    <w:tmpl w:val="6A4A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862B7"/>
    <w:multiLevelType w:val="multilevel"/>
    <w:tmpl w:val="B87AC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E7F75"/>
    <w:multiLevelType w:val="hybridMultilevel"/>
    <w:tmpl w:val="09C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B7CB6"/>
    <w:multiLevelType w:val="hybridMultilevel"/>
    <w:tmpl w:val="64EE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35E6A"/>
    <w:multiLevelType w:val="multilevel"/>
    <w:tmpl w:val="CABC4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8634A"/>
    <w:multiLevelType w:val="multilevel"/>
    <w:tmpl w:val="C636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D1835"/>
    <w:multiLevelType w:val="multilevel"/>
    <w:tmpl w:val="BDC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434CC"/>
    <w:multiLevelType w:val="hybridMultilevel"/>
    <w:tmpl w:val="685E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D53BF"/>
    <w:multiLevelType w:val="hybridMultilevel"/>
    <w:tmpl w:val="F81A9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D1C5B"/>
    <w:multiLevelType w:val="multilevel"/>
    <w:tmpl w:val="FF0A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2003E"/>
    <w:multiLevelType w:val="hybridMultilevel"/>
    <w:tmpl w:val="0B3A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44537"/>
    <w:multiLevelType w:val="multilevel"/>
    <w:tmpl w:val="2A4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85F11"/>
    <w:multiLevelType w:val="multilevel"/>
    <w:tmpl w:val="C1C2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E66AF"/>
    <w:multiLevelType w:val="multilevel"/>
    <w:tmpl w:val="13D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02B10"/>
    <w:multiLevelType w:val="multilevel"/>
    <w:tmpl w:val="7B4A4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154A7"/>
    <w:multiLevelType w:val="hybridMultilevel"/>
    <w:tmpl w:val="AC48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B4337"/>
    <w:multiLevelType w:val="multilevel"/>
    <w:tmpl w:val="BC5C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50A6D"/>
    <w:multiLevelType w:val="multilevel"/>
    <w:tmpl w:val="3396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4A5E34"/>
    <w:multiLevelType w:val="multilevel"/>
    <w:tmpl w:val="89E8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E3F03"/>
    <w:multiLevelType w:val="multilevel"/>
    <w:tmpl w:val="21E2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BA0CA7"/>
    <w:multiLevelType w:val="multilevel"/>
    <w:tmpl w:val="1198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36B96"/>
    <w:multiLevelType w:val="hybridMultilevel"/>
    <w:tmpl w:val="3CD0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B7322"/>
    <w:multiLevelType w:val="hybridMultilevel"/>
    <w:tmpl w:val="54CEC4BC"/>
    <w:lvl w:ilvl="0" w:tplc="08090001">
      <w:start w:val="1"/>
      <w:numFmt w:val="bullet"/>
      <w:lvlText w:val=""/>
      <w:lvlJc w:val="left"/>
      <w:pPr>
        <w:ind w:left="667" w:hanging="360"/>
      </w:pPr>
      <w:rPr>
        <w:rFonts w:ascii="Symbol" w:hAnsi="Symbol" w:hint="default"/>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33" w15:restartNumberingAfterBreak="0">
    <w:nsid w:val="5F8835D9"/>
    <w:multiLevelType w:val="hybridMultilevel"/>
    <w:tmpl w:val="035E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4C3BCB"/>
    <w:multiLevelType w:val="multilevel"/>
    <w:tmpl w:val="3A3E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415127"/>
    <w:multiLevelType w:val="hybridMultilevel"/>
    <w:tmpl w:val="1084FF64"/>
    <w:lvl w:ilvl="0" w:tplc="08090001">
      <w:start w:val="1"/>
      <w:numFmt w:val="bullet"/>
      <w:lvlText w:val=""/>
      <w:lvlJc w:val="left"/>
      <w:pPr>
        <w:ind w:left="720" w:hanging="360"/>
      </w:pPr>
      <w:rPr>
        <w:rFonts w:ascii="Symbol" w:hAnsi="Symbol" w:hint="default"/>
      </w:rPr>
    </w:lvl>
    <w:lvl w:ilvl="1" w:tplc="4CDC0E5C">
      <w:start w:val="10"/>
      <w:numFmt w:val="bullet"/>
      <w:lvlText w:val="•"/>
      <w:lvlJc w:val="left"/>
      <w:pPr>
        <w:ind w:left="1440" w:hanging="360"/>
      </w:pPr>
      <w:rPr>
        <w:rFonts w:ascii="Calibri" w:eastAsia="Times New Roman" w:hAnsi="Calibri" w:cs="Calibri" w:hint="default"/>
        <w:color w:val="000000"/>
        <w:sz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3A34D1"/>
    <w:multiLevelType w:val="multilevel"/>
    <w:tmpl w:val="CB9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B6355A"/>
    <w:multiLevelType w:val="hybridMultilevel"/>
    <w:tmpl w:val="0086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1279A"/>
    <w:multiLevelType w:val="multilevel"/>
    <w:tmpl w:val="D354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D87523"/>
    <w:multiLevelType w:val="multilevel"/>
    <w:tmpl w:val="457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B103C0"/>
    <w:multiLevelType w:val="multilevel"/>
    <w:tmpl w:val="031A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55CB6"/>
    <w:multiLevelType w:val="multilevel"/>
    <w:tmpl w:val="05E8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C40D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EB825EE"/>
    <w:multiLevelType w:val="multilevel"/>
    <w:tmpl w:val="C29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44C4A"/>
    <w:multiLevelType w:val="hybridMultilevel"/>
    <w:tmpl w:val="0198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9"/>
  </w:num>
  <w:num w:numId="4">
    <w:abstractNumId w:val="21"/>
  </w:num>
  <w:num w:numId="5">
    <w:abstractNumId w:val="10"/>
  </w:num>
  <w:num w:numId="6">
    <w:abstractNumId w:val="2"/>
  </w:num>
  <w:num w:numId="7">
    <w:abstractNumId w:val="38"/>
  </w:num>
  <w:num w:numId="8">
    <w:abstractNumId w:val="16"/>
  </w:num>
  <w:num w:numId="9">
    <w:abstractNumId w:val="26"/>
  </w:num>
  <w:num w:numId="10">
    <w:abstractNumId w:val="40"/>
  </w:num>
  <w:num w:numId="11">
    <w:abstractNumId w:val="22"/>
  </w:num>
  <w:num w:numId="12">
    <w:abstractNumId w:val="23"/>
  </w:num>
  <w:num w:numId="13">
    <w:abstractNumId w:val="15"/>
  </w:num>
  <w:num w:numId="14">
    <w:abstractNumId w:val="34"/>
  </w:num>
  <w:num w:numId="15">
    <w:abstractNumId w:val="8"/>
  </w:num>
  <w:num w:numId="16">
    <w:abstractNumId w:val="39"/>
  </w:num>
  <w:num w:numId="17">
    <w:abstractNumId w:val="4"/>
  </w:num>
  <w:num w:numId="18">
    <w:abstractNumId w:val="43"/>
  </w:num>
  <w:num w:numId="19">
    <w:abstractNumId w:val="7"/>
  </w:num>
  <w:num w:numId="20">
    <w:abstractNumId w:val="30"/>
  </w:num>
  <w:num w:numId="21">
    <w:abstractNumId w:val="12"/>
  </w:num>
  <w:num w:numId="22">
    <w:abstractNumId w:val="33"/>
  </w:num>
  <w:num w:numId="23">
    <w:abstractNumId w:val="31"/>
  </w:num>
  <w:num w:numId="24">
    <w:abstractNumId w:val="20"/>
  </w:num>
  <w:num w:numId="25">
    <w:abstractNumId w:val="17"/>
  </w:num>
  <w:num w:numId="26">
    <w:abstractNumId w:val="35"/>
  </w:num>
  <w:num w:numId="27">
    <w:abstractNumId w:val="25"/>
  </w:num>
  <w:num w:numId="28">
    <w:abstractNumId w:val="3"/>
  </w:num>
  <w:num w:numId="29">
    <w:abstractNumId w:val="32"/>
  </w:num>
  <w:num w:numId="30">
    <w:abstractNumId w:val="18"/>
  </w:num>
  <w:num w:numId="31">
    <w:abstractNumId w:val="44"/>
  </w:num>
  <w:num w:numId="32">
    <w:abstractNumId w:val="37"/>
  </w:num>
  <w:num w:numId="33">
    <w:abstractNumId w:val="0"/>
  </w:num>
  <w:num w:numId="34">
    <w:abstractNumId w:val="13"/>
  </w:num>
  <w:num w:numId="35">
    <w:abstractNumId w:val="1"/>
  </w:num>
  <w:num w:numId="36">
    <w:abstractNumId w:val="14"/>
  </w:num>
  <w:num w:numId="37">
    <w:abstractNumId w:val="14"/>
    <w:lvlOverride w:ilvl="1">
      <w:lvl w:ilvl="1">
        <w:numFmt w:val="bullet"/>
        <w:lvlText w:val=""/>
        <w:lvlJc w:val="left"/>
        <w:pPr>
          <w:tabs>
            <w:tab w:val="num" w:pos="1440"/>
          </w:tabs>
          <w:ind w:left="1440" w:hanging="360"/>
        </w:pPr>
        <w:rPr>
          <w:rFonts w:ascii="Symbol" w:hAnsi="Symbol" w:hint="default"/>
          <w:sz w:val="20"/>
        </w:rPr>
      </w:lvl>
    </w:lvlOverride>
  </w:num>
  <w:num w:numId="38">
    <w:abstractNumId w:val="11"/>
  </w:num>
  <w:num w:numId="39">
    <w:abstractNumId w:val="11"/>
    <w:lvlOverride w:ilvl="1">
      <w:lvl w:ilvl="1">
        <w:numFmt w:val="lowerLetter"/>
        <w:lvlText w:val="%2."/>
        <w:lvlJc w:val="left"/>
      </w:lvl>
    </w:lvlOverride>
  </w:num>
  <w:num w:numId="40">
    <w:abstractNumId w:val="36"/>
  </w:num>
  <w:num w:numId="41">
    <w:abstractNumId w:val="27"/>
  </w:num>
  <w:num w:numId="42">
    <w:abstractNumId w:val="41"/>
  </w:num>
  <w:num w:numId="43">
    <w:abstractNumId w:val="19"/>
  </w:num>
  <w:num w:numId="44">
    <w:abstractNumId w:val="42"/>
  </w:num>
  <w:num w:numId="45">
    <w:abstractNumId w:val="5"/>
  </w:num>
  <w:num w:numId="46">
    <w:abstractNumId w:val="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A2"/>
    <w:rsid w:val="000345D1"/>
    <w:rsid w:val="00065DD2"/>
    <w:rsid w:val="00081E94"/>
    <w:rsid w:val="00105CE7"/>
    <w:rsid w:val="00182D86"/>
    <w:rsid w:val="001D0C7C"/>
    <w:rsid w:val="001F2029"/>
    <w:rsid w:val="00265B5A"/>
    <w:rsid w:val="003262F4"/>
    <w:rsid w:val="003D2F9F"/>
    <w:rsid w:val="003F0C21"/>
    <w:rsid w:val="003F44E8"/>
    <w:rsid w:val="004060AF"/>
    <w:rsid w:val="004615D7"/>
    <w:rsid w:val="00485A20"/>
    <w:rsid w:val="00506D53"/>
    <w:rsid w:val="005733A4"/>
    <w:rsid w:val="0059277E"/>
    <w:rsid w:val="00600775"/>
    <w:rsid w:val="006C2378"/>
    <w:rsid w:val="006E095F"/>
    <w:rsid w:val="00742AB8"/>
    <w:rsid w:val="00755862"/>
    <w:rsid w:val="007C0E8E"/>
    <w:rsid w:val="00804548"/>
    <w:rsid w:val="008438A2"/>
    <w:rsid w:val="009033FD"/>
    <w:rsid w:val="00BA75CD"/>
    <w:rsid w:val="00BF1739"/>
    <w:rsid w:val="00C95288"/>
    <w:rsid w:val="00E846A5"/>
    <w:rsid w:val="00E947B1"/>
    <w:rsid w:val="00F14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832AB-71CD-4367-A7D2-81985F0B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8A2"/>
  </w:style>
  <w:style w:type="paragraph" w:styleId="Footer">
    <w:name w:val="footer"/>
    <w:basedOn w:val="Normal"/>
    <w:link w:val="FooterChar"/>
    <w:uiPriority w:val="99"/>
    <w:unhideWhenUsed/>
    <w:rsid w:val="00843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8A2"/>
  </w:style>
  <w:style w:type="paragraph" w:styleId="NormalWeb">
    <w:name w:val="Normal (Web)"/>
    <w:basedOn w:val="Normal"/>
    <w:uiPriority w:val="99"/>
    <w:rsid w:val="008438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0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95F"/>
    <w:pPr>
      <w:ind w:left="720"/>
      <w:contextualSpacing/>
    </w:pPr>
  </w:style>
  <w:style w:type="character" w:styleId="Hyperlink">
    <w:name w:val="Hyperlink"/>
    <w:basedOn w:val="DefaultParagraphFont"/>
    <w:uiPriority w:val="99"/>
    <w:unhideWhenUsed/>
    <w:rsid w:val="004615D7"/>
    <w:rPr>
      <w:color w:val="0563C1" w:themeColor="hyperlink"/>
      <w:u w:val="single"/>
    </w:rPr>
  </w:style>
  <w:style w:type="character" w:styleId="UnresolvedMention">
    <w:name w:val="Unresolved Mention"/>
    <w:basedOn w:val="DefaultParagraphFont"/>
    <w:uiPriority w:val="99"/>
    <w:semiHidden/>
    <w:unhideWhenUsed/>
    <w:rsid w:val="00461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1907">
      <w:bodyDiv w:val="1"/>
      <w:marLeft w:val="0"/>
      <w:marRight w:val="0"/>
      <w:marTop w:val="0"/>
      <w:marBottom w:val="0"/>
      <w:divBdr>
        <w:top w:val="none" w:sz="0" w:space="0" w:color="auto"/>
        <w:left w:val="none" w:sz="0" w:space="0" w:color="auto"/>
        <w:bottom w:val="none" w:sz="0" w:space="0" w:color="auto"/>
        <w:right w:val="none" w:sz="0" w:space="0" w:color="auto"/>
      </w:divBdr>
      <w:divsChild>
        <w:div w:id="403918232">
          <w:marLeft w:val="-645"/>
          <w:marRight w:val="0"/>
          <w:marTop w:val="0"/>
          <w:marBottom w:val="0"/>
          <w:divBdr>
            <w:top w:val="none" w:sz="0" w:space="0" w:color="auto"/>
            <w:left w:val="none" w:sz="0" w:space="0" w:color="auto"/>
            <w:bottom w:val="none" w:sz="0" w:space="0" w:color="auto"/>
            <w:right w:val="none" w:sz="0" w:space="0" w:color="auto"/>
          </w:divBdr>
        </w:div>
        <w:div w:id="316571006">
          <w:marLeft w:val="-300"/>
          <w:marRight w:val="0"/>
          <w:marTop w:val="0"/>
          <w:marBottom w:val="0"/>
          <w:divBdr>
            <w:top w:val="none" w:sz="0" w:space="0" w:color="auto"/>
            <w:left w:val="none" w:sz="0" w:space="0" w:color="auto"/>
            <w:bottom w:val="none" w:sz="0" w:space="0" w:color="auto"/>
            <w:right w:val="none" w:sz="0" w:space="0" w:color="auto"/>
          </w:divBdr>
        </w:div>
        <w:div w:id="888108540">
          <w:marLeft w:val="-1095"/>
          <w:marRight w:val="0"/>
          <w:marTop w:val="0"/>
          <w:marBottom w:val="0"/>
          <w:divBdr>
            <w:top w:val="none" w:sz="0" w:space="0" w:color="auto"/>
            <w:left w:val="none" w:sz="0" w:space="0" w:color="auto"/>
            <w:bottom w:val="none" w:sz="0" w:space="0" w:color="auto"/>
            <w:right w:val="none" w:sz="0" w:space="0" w:color="auto"/>
          </w:divBdr>
        </w:div>
      </w:divsChild>
    </w:div>
    <w:div w:id="225342327">
      <w:bodyDiv w:val="1"/>
      <w:marLeft w:val="0"/>
      <w:marRight w:val="0"/>
      <w:marTop w:val="0"/>
      <w:marBottom w:val="0"/>
      <w:divBdr>
        <w:top w:val="none" w:sz="0" w:space="0" w:color="auto"/>
        <w:left w:val="none" w:sz="0" w:space="0" w:color="auto"/>
        <w:bottom w:val="none" w:sz="0" w:space="0" w:color="auto"/>
        <w:right w:val="none" w:sz="0" w:space="0" w:color="auto"/>
      </w:divBdr>
    </w:div>
    <w:div w:id="235677176">
      <w:bodyDiv w:val="1"/>
      <w:marLeft w:val="0"/>
      <w:marRight w:val="0"/>
      <w:marTop w:val="0"/>
      <w:marBottom w:val="0"/>
      <w:divBdr>
        <w:top w:val="none" w:sz="0" w:space="0" w:color="auto"/>
        <w:left w:val="none" w:sz="0" w:space="0" w:color="auto"/>
        <w:bottom w:val="none" w:sz="0" w:space="0" w:color="auto"/>
        <w:right w:val="none" w:sz="0" w:space="0" w:color="auto"/>
      </w:divBdr>
    </w:div>
    <w:div w:id="365983858">
      <w:bodyDiv w:val="1"/>
      <w:marLeft w:val="0"/>
      <w:marRight w:val="0"/>
      <w:marTop w:val="0"/>
      <w:marBottom w:val="0"/>
      <w:divBdr>
        <w:top w:val="none" w:sz="0" w:space="0" w:color="auto"/>
        <w:left w:val="none" w:sz="0" w:space="0" w:color="auto"/>
        <w:bottom w:val="none" w:sz="0" w:space="0" w:color="auto"/>
        <w:right w:val="none" w:sz="0" w:space="0" w:color="auto"/>
      </w:divBdr>
    </w:div>
    <w:div w:id="406194388">
      <w:bodyDiv w:val="1"/>
      <w:marLeft w:val="0"/>
      <w:marRight w:val="0"/>
      <w:marTop w:val="0"/>
      <w:marBottom w:val="0"/>
      <w:divBdr>
        <w:top w:val="none" w:sz="0" w:space="0" w:color="auto"/>
        <w:left w:val="none" w:sz="0" w:space="0" w:color="auto"/>
        <w:bottom w:val="none" w:sz="0" w:space="0" w:color="auto"/>
        <w:right w:val="none" w:sz="0" w:space="0" w:color="auto"/>
      </w:divBdr>
      <w:divsChild>
        <w:div w:id="708990179">
          <w:marLeft w:val="-645"/>
          <w:marRight w:val="0"/>
          <w:marTop w:val="0"/>
          <w:marBottom w:val="0"/>
          <w:divBdr>
            <w:top w:val="none" w:sz="0" w:space="0" w:color="auto"/>
            <w:left w:val="none" w:sz="0" w:space="0" w:color="auto"/>
            <w:bottom w:val="none" w:sz="0" w:space="0" w:color="auto"/>
            <w:right w:val="none" w:sz="0" w:space="0" w:color="auto"/>
          </w:divBdr>
        </w:div>
      </w:divsChild>
    </w:div>
    <w:div w:id="517234557">
      <w:bodyDiv w:val="1"/>
      <w:marLeft w:val="0"/>
      <w:marRight w:val="0"/>
      <w:marTop w:val="0"/>
      <w:marBottom w:val="0"/>
      <w:divBdr>
        <w:top w:val="none" w:sz="0" w:space="0" w:color="auto"/>
        <w:left w:val="none" w:sz="0" w:space="0" w:color="auto"/>
        <w:bottom w:val="none" w:sz="0" w:space="0" w:color="auto"/>
        <w:right w:val="none" w:sz="0" w:space="0" w:color="auto"/>
      </w:divBdr>
      <w:divsChild>
        <w:div w:id="1028987264">
          <w:marLeft w:val="-645"/>
          <w:marRight w:val="0"/>
          <w:marTop w:val="0"/>
          <w:marBottom w:val="0"/>
          <w:divBdr>
            <w:top w:val="none" w:sz="0" w:space="0" w:color="auto"/>
            <w:left w:val="none" w:sz="0" w:space="0" w:color="auto"/>
            <w:bottom w:val="none" w:sz="0" w:space="0" w:color="auto"/>
            <w:right w:val="none" w:sz="0" w:space="0" w:color="auto"/>
          </w:divBdr>
        </w:div>
        <w:div w:id="1687751075">
          <w:marLeft w:val="-300"/>
          <w:marRight w:val="0"/>
          <w:marTop w:val="0"/>
          <w:marBottom w:val="0"/>
          <w:divBdr>
            <w:top w:val="none" w:sz="0" w:space="0" w:color="auto"/>
            <w:left w:val="none" w:sz="0" w:space="0" w:color="auto"/>
            <w:bottom w:val="none" w:sz="0" w:space="0" w:color="auto"/>
            <w:right w:val="none" w:sz="0" w:space="0" w:color="auto"/>
          </w:divBdr>
        </w:div>
        <w:div w:id="693648519">
          <w:marLeft w:val="-1095"/>
          <w:marRight w:val="0"/>
          <w:marTop w:val="0"/>
          <w:marBottom w:val="0"/>
          <w:divBdr>
            <w:top w:val="none" w:sz="0" w:space="0" w:color="auto"/>
            <w:left w:val="none" w:sz="0" w:space="0" w:color="auto"/>
            <w:bottom w:val="none" w:sz="0" w:space="0" w:color="auto"/>
            <w:right w:val="none" w:sz="0" w:space="0" w:color="auto"/>
          </w:divBdr>
        </w:div>
      </w:divsChild>
    </w:div>
    <w:div w:id="576867358">
      <w:bodyDiv w:val="1"/>
      <w:marLeft w:val="0"/>
      <w:marRight w:val="0"/>
      <w:marTop w:val="0"/>
      <w:marBottom w:val="0"/>
      <w:divBdr>
        <w:top w:val="none" w:sz="0" w:space="0" w:color="auto"/>
        <w:left w:val="none" w:sz="0" w:space="0" w:color="auto"/>
        <w:bottom w:val="none" w:sz="0" w:space="0" w:color="auto"/>
        <w:right w:val="none" w:sz="0" w:space="0" w:color="auto"/>
      </w:divBdr>
    </w:div>
    <w:div w:id="618147276">
      <w:bodyDiv w:val="1"/>
      <w:marLeft w:val="0"/>
      <w:marRight w:val="0"/>
      <w:marTop w:val="0"/>
      <w:marBottom w:val="0"/>
      <w:divBdr>
        <w:top w:val="none" w:sz="0" w:space="0" w:color="auto"/>
        <w:left w:val="none" w:sz="0" w:space="0" w:color="auto"/>
        <w:bottom w:val="none" w:sz="0" w:space="0" w:color="auto"/>
        <w:right w:val="none" w:sz="0" w:space="0" w:color="auto"/>
      </w:divBdr>
    </w:div>
    <w:div w:id="727606271">
      <w:bodyDiv w:val="1"/>
      <w:marLeft w:val="0"/>
      <w:marRight w:val="0"/>
      <w:marTop w:val="0"/>
      <w:marBottom w:val="0"/>
      <w:divBdr>
        <w:top w:val="none" w:sz="0" w:space="0" w:color="auto"/>
        <w:left w:val="none" w:sz="0" w:space="0" w:color="auto"/>
        <w:bottom w:val="none" w:sz="0" w:space="0" w:color="auto"/>
        <w:right w:val="none" w:sz="0" w:space="0" w:color="auto"/>
      </w:divBdr>
    </w:div>
    <w:div w:id="737364438">
      <w:bodyDiv w:val="1"/>
      <w:marLeft w:val="0"/>
      <w:marRight w:val="0"/>
      <w:marTop w:val="0"/>
      <w:marBottom w:val="0"/>
      <w:divBdr>
        <w:top w:val="none" w:sz="0" w:space="0" w:color="auto"/>
        <w:left w:val="none" w:sz="0" w:space="0" w:color="auto"/>
        <w:bottom w:val="none" w:sz="0" w:space="0" w:color="auto"/>
        <w:right w:val="none" w:sz="0" w:space="0" w:color="auto"/>
      </w:divBdr>
    </w:div>
    <w:div w:id="1126699835">
      <w:bodyDiv w:val="1"/>
      <w:marLeft w:val="0"/>
      <w:marRight w:val="0"/>
      <w:marTop w:val="0"/>
      <w:marBottom w:val="0"/>
      <w:divBdr>
        <w:top w:val="none" w:sz="0" w:space="0" w:color="auto"/>
        <w:left w:val="none" w:sz="0" w:space="0" w:color="auto"/>
        <w:bottom w:val="none" w:sz="0" w:space="0" w:color="auto"/>
        <w:right w:val="none" w:sz="0" w:space="0" w:color="auto"/>
      </w:divBdr>
    </w:div>
    <w:div w:id="1327976778">
      <w:bodyDiv w:val="1"/>
      <w:marLeft w:val="0"/>
      <w:marRight w:val="0"/>
      <w:marTop w:val="0"/>
      <w:marBottom w:val="0"/>
      <w:divBdr>
        <w:top w:val="none" w:sz="0" w:space="0" w:color="auto"/>
        <w:left w:val="none" w:sz="0" w:space="0" w:color="auto"/>
        <w:bottom w:val="none" w:sz="0" w:space="0" w:color="auto"/>
        <w:right w:val="none" w:sz="0" w:space="0" w:color="auto"/>
      </w:divBdr>
    </w:div>
    <w:div w:id="1428190867">
      <w:bodyDiv w:val="1"/>
      <w:marLeft w:val="0"/>
      <w:marRight w:val="0"/>
      <w:marTop w:val="0"/>
      <w:marBottom w:val="0"/>
      <w:divBdr>
        <w:top w:val="none" w:sz="0" w:space="0" w:color="auto"/>
        <w:left w:val="none" w:sz="0" w:space="0" w:color="auto"/>
        <w:bottom w:val="none" w:sz="0" w:space="0" w:color="auto"/>
        <w:right w:val="none" w:sz="0" w:space="0" w:color="auto"/>
      </w:divBdr>
    </w:div>
    <w:div w:id="1458335111">
      <w:bodyDiv w:val="1"/>
      <w:marLeft w:val="0"/>
      <w:marRight w:val="0"/>
      <w:marTop w:val="0"/>
      <w:marBottom w:val="0"/>
      <w:divBdr>
        <w:top w:val="none" w:sz="0" w:space="0" w:color="auto"/>
        <w:left w:val="none" w:sz="0" w:space="0" w:color="auto"/>
        <w:bottom w:val="none" w:sz="0" w:space="0" w:color="auto"/>
        <w:right w:val="none" w:sz="0" w:space="0" w:color="auto"/>
      </w:divBdr>
    </w:div>
    <w:div w:id="1459568022">
      <w:bodyDiv w:val="1"/>
      <w:marLeft w:val="0"/>
      <w:marRight w:val="0"/>
      <w:marTop w:val="0"/>
      <w:marBottom w:val="0"/>
      <w:divBdr>
        <w:top w:val="none" w:sz="0" w:space="0" w:color="auto"/>
        <w:left w:val="none" w:sz="0" w:space="0" w:color="auto"/>
        <w:bottom w:val="none" w:sz="0" w:space="0" w:color="auto"/>
        <w:right w:val="none" w:sz="0" w:space="0" w:color="auto"/>
      </w:divBdr>
    </w:div>
    <w:div w:id="1686394326">
      <w:bodyDiv w:val="1"/>
      <w:marLeft w:val="0"/>
      <w:marRight w:val="0"/>
      <w:marTop w:val="0"/>
      <w:marBottom w:val="0"/>
      <w:divBdr>
        <w:top w:val="none" w:sz="0" w:space="0" w:color="auto"/>
        <w:left w:val="none" w:sz="0" w:space="0" w:color="auto"/>
        <w:bottom w:val="none" w:sz="0" w:space="0" w:color="auto"/>
        <w:right w:val="none" w:sz="0" w:space="0" w:color="auto"/>
      </w:divBdr>
    </w:div>
    <w:div w:id="1700083909">
      <w:bodyDiv w:val="1"/>
      <w:marLeft w:val="0"/>
      <w:marRight w:val="0"/>
      <w:marTop w:val="0"/>
      <w:marBottom w:val="0"/>
      <w:divBdr>
        <w:top w:val="none" w:sz="0" w:space="0" w:color="auto"/>
        <w:left w:val="none" w:sz="0" w:space="0" w:color="auto"/>
        <w:bottom w:val="none" w:sz="0" w:space="0" w:color="auto"/>
        <w:right w:val="none" w:sz="0" w:space="0" w:color="auto"/>
      </w:divBdr>
    </w:div>
    <w:div w:id="1712531764">
      <w:bodyDiv w:val="1"/>
      <w:marLeft w:val="0"/>
      <w:marRight w:val="0"/>
      <w:marTop w:val="0"/>
      <w:marBottom w:val="0"/>
      <w:divBdr>
        <w:top w:val="none" w:sz="0" w:space="0" w:color="auto"/>
        <w:left w:val="none" w:sz="0" w:space="0" w:color="auto"/>
        <w:bottom w:val="none" w:sz="0" w:space="0" w:color="auto"/>
        <w:right w:val="none" w:sz="0" w:space="0" w:color="auto"/>
      </w:divBdr>
    </w:div>
    <w:div w:id="1908951992">
      <w:bodyDiv w:val="1"/>
      <w:marLeft w:val="0"/>
      <w:marRight w:val="0"/>
      <w:marTop w:val="0"/>
      <w:marBottom w:val="0"/>
      <w:divBdr>
        <w:top w:val="none" w:sz="0" w:space="0" w:color="auto"/>
        <w:left w:val="none" w:sz="0" w:space="0" w:color="auto"/>
        <w:bottom w:val="none" w:sz="0" w:space="0" w:color="auto"/>
        <w:right w:val="none" w:sz="0" w:space="0" w:color="auto"/>
      </w:divBdr>
    </w:div>
    <w:div w:id="214515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uk/government/publications/searching-screening-and-confis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5462</Words>
  <Characters>31135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Christ Church CE Primary School</Company>
  <LinksUpToDate>false</LinksUpToDate>
  <CharactersWithSpaces>36524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Rachel</dc:creator>
  <cp:keywords/>
  <dc:description/>
  <cp:lastModifiedBy>Ms G Lavelle</cp:lastModifiedBy>
  <cp:revision>2</cp:revision>
  <dcterms:created xsi:type="dcterms:W3CDTF">2025-10-07T18:46:00Z</dcterms:created>
  <dcterms:modified xsi:type="dcterms:W3CDTF">2025-10-07T18:46:00Z</dcterms:modified>
</cp:coreProperties>
</file>