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bCs w:val="1"/>
          <w:u w:val="single"/>
        </w:rPr>
      </w:pPr>
      <w:bookmarkStart w:colFirst="0" w:colLast="0" w:name="_heading=h.6dtzteb8y06b" w:id="0"/>
      <w:bookmarkEnd w:id="0"/>
      <w:r w:rsidDel="00000000" w:rsidR="00000000" w:rsidRPr="00000000">
        <w:rPr>
          <w:rFonts w:ascii="Comic Sans MS" w:cs="Comic Sans MS" w:eastAsia="Comic Sans MS" w:hAnsi="Comic Sans MS"/>
          <w:b w:val="1"/>
          <w:bCs w:val="1"/>
          <w:u w:val="single"/>
          <w:rtl w:val="0"/>
        </w:rPr>
        <w:t xml:space="preserve">Science Curriculum Overview 2025/2026</w:t>
      </w:r>
    </w:p>
    <w:p w:rsidR="00000000" w:rsidDel="00000000" w:rsidP="00000000" w:rsidRDefault="00000000" w:rsidRPr="00000000" w14:paraId="00000002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9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23"/>
        <w:gridCol w:w="1418"/>
        <w:gridCol w:w="1718"/>
        <w:gridCol w:w="1649"/>
        <w:gridCol w:w="1797"/>
        <w:gridCol w:w="1494"/>
        <w:gridCol w:w="1593"/>
        <w:tblGridChange w:id="0">
          <w:tblGrid>
            <w:gridCol w:w="1223"/>
            <w:gridCol w:w="1418"/>
            <w:gridCol w:w="1718"/>
            <w:gridCol w:w="1649"/>
            <w:gridCol w:w="1797"/>
            <w:gridCol w:w="1494"/>
            <w:gridCol w:w="1593"/>
          </w:tblGrid>
        </w:tblGridChange>
      </w:tblGrid>
      <w:tr>
        <w:trPr>
          <w:cantSplit w:val="0"/>
          <w:trHeight w:val="678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Autumn 1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Autumn 2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Spring 1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Spring 2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Summer 1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Summer 2</w:t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Year 1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4"/>
                <w:szCs w:val="24"/>
                <w:rtl w:val="0"/>
              </w:rPr>
              <w:t xml:space="preserve">Forces and space: Seasonal changes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4"/>
                <w:szCs w:val="24"/>
                <w:rtl w:val="0"/>
              </w:rPr>
              <w:t xml:space="preserve">Materials: Uses of everyday materials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4"/>
                <w:szCs w:val="24"/>
                <w:rtl w:val="0"/>
              </w:rPr>
              <w:t xml:space="preserve">Plants: Introduction to plants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4"/>
                <w:szCs w:val="24"/>
                <w:rtl w:val="0"/>
              </w:rPr>
              <w:t xml:space="preserve">Animals: Sensitive bodies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4"/>
                <w:szCs w:val="24"/>
                <w:rtl w:val="0"/>
              </w:rPr>
              <w:t xml:space="preserve">Animals: Comparing animals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Making connections</w:t>
            </w:r>
          </w:p>
        </w:tc>
      </w:tr>
      <w:tr>
        <w:trPr>
          <w:cantSplit w:val="0"/>
          <w:trHeight w:val="678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Year 2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4"/>
                <w:szCs w:val="24"/>
                <w:rtl w:val="0"/>
              </w:rPr>
              <w:t xml:space="preserve">Living things: Habitats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4"/>
                <w:szCs w:val="24"/>
                <w:rtl w:val="0"/>
              </w:rPr>
              <w:t xml:space="preserve">Materials: Uses of everyday materials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4"/>
                <w:szCs w:val="24"/>
                <w:rtl w:val="0"/>
              </w:rPr>
              <w:t xml:space="preserve">Forces and space: Seasonal changes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4"/>
                <w:szCs w:val="24"/>
                <w:rtl w:val="0"/>
              </w:rPr>
              <w:t xml:space="preserve">Living things: Microhabitats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4"/>
                <w:szCs w:val="24"/>
                <w:rtl w:val="0"/>
              </w:rPr>
              <w:t xml:space="preserve">Plants: Plant growth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Making connections</w:t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Year 3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Forces and magnets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Rocks and soil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Light and Shadow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Plant Reproduction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Movement and Nutrition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Making connections</w:t>
            </w:r>
          </w:p>
        </w:tc>
      </w:tr>
      <w:tr>
        <w:trPr>
          <w:cantSplit w:val="0"/>
          <w:trHeight w:val="678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Year 4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4"/>
                <w:szCs w:val="24"/>
                <w:rtl w:val="0"/>
              </w:rPr>
              <w:t xml:space="preserve">Energy: Sound and vibrations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4"/>
                <w:szCs w:val="24"/>
                <w:rtl w:val="0"/>
              </w:rPr>
              <w:t xml:space="preserve">Living things: Classification and changing habitats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Comic Sans MS" w:cs="Comic Sans MS" w:eastAsia="Comic Sans MS" w:hAnsi="Comic Sans MS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4"/>
                <w:szCs w:val="24"/>
                <w:rtl w:val="0"/>
              </w:rPr>
              <w:t xml:space="preserve">Materials: States of matter</w:t>
            </w:r>
          </w:p>
          <w:p w:rsidR="00000000" w:rsidDel="00000000" w:rsidP="00000000" w:rsidRDefault="00000000" w:rsidRPr="00000000" w14:paraId="0000002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4"/>
                <w:szCs w:val="24"/>
                <w:rtl w:val="0"/>
              </w:rPr>
              <w:t xml:space="preserve">Energy: Electricity and circuits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4"/>
                <w:szCs w:val="24"/>
                <w:rtl w:val="0"/>
              </w:rPr>
              <w:t xml:space="preserve">Animals including humans: Digestion and food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Making connections</w:t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Year 5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4"/>
                <w:szCs w:val="24"/>
                <w:rtl w:val="0"/>
              </w:rPr>
              <w:t xml:space="preserve">Materials: Mixtures and separation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4"/>
                <w:szCs w:val="24"/>
                <w:rtl w:val="0"/>
              </w:rPr>
              <w:t xml:space="preserve">Materials: Properties and changes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4"/>
                <w:szCs w:val="24"/>
                <w:rtl w:val="0"/>
              </w:rPr>
              <w:t xml:space="preserve">Forces and space: Earth and space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4"/>
                <w:szCs w:val="24"/>
                <w:rtl w:val="0"/>
              </w:rPr>
              <w:t xml:space="preserve">Living things: Life cycles and reproduction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4"/>
                <w:szCs w:val="24"/>
                <w:rtl w:val="0"/>
              </w:rPr>
              <w:t xml:space="preserve">Forces and space: Unbalanced forces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360" w:lineRule="auto"/>
              <w:jc w:val="center"/>
              <w:rPr>
                <w:rFonts w:ascii="Comic Sans MS" w:cs="Comic Sans MS" w:eastAsia="Comic Sans MS" w:hAnsi="Comic Sans MS"/>
                <w:color w:val="2222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rtl w:val="0"/>
              </w:rPr>
              <w:t xml:space="preserve">Animals: Human timeline (3 lessons)</w:t>
            </w:r>
          </w:p>
          <w:p w:rsidR="00000000" w:rsidDel="00000000" w:rsidP="00000000" w:rsidRDefault="00000000" w:rsidRPr="00000000" w14:paraId="0000002E">
            <w:pPr>
              <w:spacing w:after="360" w:lineRule="auto"/>
              <w:jc w:val="center"/>
              <w:rPr>
                <w:rFonts w:ascii="Comic Sans MS" w:cs="Comic Sans MS" w:eastAsia="Comic Sans MS" w:hAnsi="Comic Sans M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Making connections: Does the size of an asteroid affect the diameter of its crater? (3 lessons)</w:t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Year 6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4"/>
                <w:szCs w:val="24"/>
                <w:rtl w:val="0"/>
              </w:rPr>
              <w:t xml:space="preserve">Living things: Classifying big and small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4"/>
                <w:szCs w:val="24"/>
                <w:rtl w:val="0"/>
              </w:rPr>
              <w:t xml:space="preserve">Energy: Light and reflection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4"/>
                <w:szCs w:val="24"/>
                <w:rtl w:val="0"/>
              </w:rPr>
              <w:t xml:space="preserve">Living things: Evolution and inheritance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4"/>
                <w:szCs w:val="24"/>
                <w:rtl w:val="0"/>
              </w:rPr>
              <w:t xml:space="preserve">Energy: Circuits, batteries and switches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Comic Sans MS" w:cs="Comic Sans MS" w:eastAsia="Comic Sans MS" w:hAnsi="Comic Sans MS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4"/>
                <w:szCs w:val="24"/>
                <w:rtl w:val="0"/>
              </w:rPr>
              <w:t xml:space="preserve">Animals, including humans: Circulation and health</w:t>
            </w:r>
          </w:p>
          <w:p w:rsidR="00000000" w:rsidDel="00000000" w:rsidP="00000000" w:rsidRDefault="00000000" w:rsidRPr="00000000" w14:paraId="00000035">
            <w:pPr>
              <w:rPr>
                <w:rFonts w:ascii="Comic Sans MS" w:cs="Comic Sans MS" w:eastAsia="Comic Sans MS" w:hAnsi="Comic Sans MS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Comic Sans MS" w:cs="Comic Sans MS" w:eastAsia="Comic Sans MS" w:hAnsi="Comic Sans MS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Comic Sans MS" w:cs="Comic Sans MS" w:eastAsia="Comic Sans MS" w:hAnsi="Comic Sans MS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4"/>
                <w:szCs w:val="24"/>
                <w:rtl w:val="0"/>
              </w:rPr>
              <w:t xml:space="preserve">Making connections: Are some sunglasses safer than others?</w:t>
            </w:r>
          </w:p>
        </w:tc>
      </w:tr>
    </w:tbl>
    <w:p w:rsidR="00000000" w:rsidDel="00000000" w:rsidP="00000000" w:rsidRDefault="00000000" w:rsidRPr="00000000" w14:paraId="00000038">
      <w:pPr>
        <w:shd w:fill="f1f6f9" w:val="clear"/>
        <w:spacing w:after="360" w:line="240" w:lineRule="auto"/>
        <w:jc w:val="left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75.0" w:type="dxa"/>
        <w:jc w:val="left"/>
        <w:tblLayout w:type="fixed"/>
        <w:tblLook w:val="0400"/>
      </w:tblPr>
      <w:tblGrid>
        <w:gridCol w:w="115"/>
        <w:gridCol w:w="115"/>
        <w:gridCol w:w="115"/>
        <w:gridCol w:w="115"/>
        <w:gridCol w:w="115"/>
        <w:tblGridChange w:id="0">
          <w:tblGrid>
            <w:gridCol w:w="115"/>
            <w:gridCol w:w="115"/>
            <w:gridCol w:w="115"/>
            <w:gridCol w:w="115"/>
            <w:gridCol w:w="1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2ecf2" w:space="0" w:sz="6" w:val="single"/>
              <w:left w:color="e2ecf2" w:space="0" w:sz="6" w:val="single"/>
              <w:bottom w:color="e2ecf2" w:space="0" w:sz="6" w:val="single"/>
              <w:right w:color="e2ecf2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spacing w:after="360" w:line="240" w:lineRule="auto"/>
              <w:jc w:val="center"/>
              <w:rPr>
                <w:rFonts w:ascii="Comic Sans MS" w:cs="Comic Sans MS" w:eastAsia="Comic Sans MS" w:hAnsi="Comic Sans MS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cf2" w:space="0" w:sz="6" w:val="single"/>
              <w:left w:color="e2ecf2" w:space="0" w:sz="6" w:val="single"/>
              <w:bottom w:color="e2ecf2" w:space="0" w:sz="6" w:val="single"/>
              <w:right w:color="e2ecf2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spacing w:after="360" w:line="240" w:lineRule="auto"/>
              <w:jc w:val="center"/>
              <w:rPr>
                <w:rFonts w:ascii="Comic Sans MS" w:cs="Comic Sans MS" w:eastAsia="Comic Sans MS" w:hAnsi="Comic Sans MS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cf2" w:space="0" w:sz="6" w:val="single"/>
              <w:left w:color="e2ecf2" w:space="0" w:sz="6" w:val="single"/>
              <w:bottom w:color="e2ecf2" w:space="0" w:sz="6" w:val="single"/>
              <w:right w:color="e2ecf2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spacing w:after="360" w:line="240" w:lineRule="auto"/>
              <w:jc w:val="center"/>
              <w:rPr>
                <w:rFonts w:ascii="Comic Sans MS" w:cs="Comic Sans MS" w:eastAsia="Comic Sans MS" w:hAnsi="Comic Sans MS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cf2" w:space="0" w:sz="6" w:val="single"/>
              <w:left w:color="e2ecf2" w:space="0" w:sz="6" w:val="single"/>
              <w:bottom w:color="e2ecf2" w:space="0" w:sz="6" w:val="single"/>
              <w:right w:color="e2ecf2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spacing w:after="360" w:line="240" w:lineRule="auto"/>
              <w:jc w:val="center"/>
              <w:rPr>
                <w:rFonts w:ascii="Comic Sans MS" w:cs="Comic Sans MS" w:eastAsia="Comic Sans MS" w:hAnsi="Comic Sans MS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cf2" w:space="0" w:sz="6" w:val="single"/>
              <w:left w:color="e2ecf2" w:space="0" w:sz="6" w:val="single"/>
              <w:bottom w:color="e2ecf2" w:space="0" w:sz="6" w:val="single"/>
              <w:right w:color="e2ecf2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spacing w:after="360" w:line="240" w:lineRule="auto"/>
              <w:jc w:val="center"/>
              <w:rPr>
                <w:rFonts w:ascii="Comic Sans MS" w:cs="Comic Sans MS" w:eastAsia="Comic Sans MS" w:hAnsi="Comic Sans MS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B941F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bPgY6VVPZsQF3TFnAoixzABLCQ==">CgMxLjAyDmguNmR0enRlYjh5MDZiOAByITFGLUNNc2dZcy1KSFVfeWlQazNYN1ZiQm56d1lHZ0kxUg==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2025-11-24T19:44:00Z</dcterms:created>
  <dc:creator>Georgia Yates</dc:creator>
</cp:coreProperties>
</file>