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5DC61" w14:textId="77777777" w:rsidR="00F27A6F" w:rsidRDefault="00F27A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pPr w:leftFromText="180" w:rightFromText="180" w:vertAnchor="text" w:tblpX="631"/>
        <w:tblW w:w="15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730"/>
      </w:tblGrid>
      <w:tr w:rsidR="00F27A6F" w14:paraId="087C15EF" w14:textId="77777777">
        <w:tc>
          <w:tcPr>
            <w:tcW w:w="15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41F93" w14:textId="6648BFA8" w:rsidR="00F27A6F" w:rsidRDefault="004D5F26">
            <w:pPr>
              <w:spacing w:before="120" w:after="120"/>
              <w:rPr>
                <w:b/>
                <w:sz w:val="40"/>
                <w:szCs w:val="40"/>
              </w:rPr>
            </w:pPr>
            <w:bookmarkStart w:id="0" w:name="_heading=h.gjdgxs" w:colFirst="0" w:colLast="0"/>
            <w:bookmarkEnd w:id="0"/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76E9BB2" wp14:editId="74725126">
                  <wp:simplePos x="0" y="0"/>
                  <wp:positionH relativeFrom="column">
                    <wp:posOffset>7802245</wp:posOffset>
                  </wp:positionH>
                  <wp:positionV relativeFrom="paragraph">
                    <wp:posOffset>-12065</wp:posOffset>
                  </wp:positionV>
                  <wp:extent cx="592455" cy="443865"/>
                  <wp:effectExtent l="0" t="0" r="0" b="0"/>
                  <wp:wrapNone/>
                  <wp:docPr id="24" name="image4.png" descr="Lark Hill Community Primary Schoo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Lark Hill Community Primary School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55" cy="4438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283">
              <w:rPr>
                <w:b/>
                <w:color w:val="00B050"/>
                <w:sz w:val="40"/>
                <w:szCs w:val="40"/>
              </w:rPr>
              <w:t xml:space="preserve">    Year 3 Long Term Plan 202</w:t>
            </w:r>
            <w:r w:rsidR="00FF0E79">
              <w:rPr>
                <w:b/>
                <w:color w:val="00B050"/>
                <w:sz w:val="40"/>
                <w:szCs w:val="40"/>
              </w:rPr>
              <w:t>5</w:t>
            </w:r>
            <w:r w:rsidR="00FB4283">
              <w:rPr>
                <w:b/>
                <w:color w:val="00B050"/>
                <w:sz w:val="40"/>
                <w:szCs w:val="40"/>
              </w:rPr>
              <w:t>/202</w:t>
            </w:r>
            <w:r w:rsidR="00FF0E79">
              <w:rPr>
                <w:b/>
                <w:color w:val="00B050"/>
                <w:sz w:val="40"/>
                <w:szCs w:val="40"/>
              </w:rPr>
              <w:t>6</w:t>
            </w:r>
            <w:r w:rsidR="00FB4283">
              <w:rPr>
                <w:b/>
                <w:color w:val="00B050"/>
                <w:sz w:val="40"/>
                <w:szCs w:val="40"/>
              </w:rPr>
              <w:t xml:space="preserve"> – </w:t>
            </w:r>
            <w:r>
              <w:rPr>
                <w:b/>
                <w:color w:val="00B050"/>
                <w:sz w:val="40"/>
                <w:szCs w:val="40"/>
              </w:rPr>
              <w:t xml:space="preserve">Lark Hill Community Primary School </w:t>
            </w:r>
          </w:p>
        </w:tc>
      </w:tr>
    </w:tbl>
    <w:p w14:paraId="1B6228E6" w14:textId="77777777" w:rsidR="00F27A6F" w:rsidRDefault="00F27A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sz w:val="40"/>
          <w:szCs w:val="40"/>
        </w:rPr>
      </w:pPr>
    </w:p>
    <w:tbl>
      <w:tblPr>
        <w:tblStyle w:val="a3"/>
        <w:tblW w:w="15877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2"/>
        <w:gridCol w:w="2836"/>
        <w:gridCol w:w="2694"/>
        <w:gridCol w:w="2372"/>
        <w:gridCol w:w="6"/>
        <w:gridCol w:w="31"/>
        <w:gridCol w:w="2410"/>
        <w:gridCol w:w="2268"/>
        <w:gridCol w:w="2268"/>
      </w:tblGrid>
      <w:tr w:rsidR="004D5F26" w14:paraId="45759A2B" w14:textId="77777777" w:rsidTr="004D5F26">
        <w:tc>
          <w:tcPr>
            <w:tcW w:w="992" w:type="dxa"/>
            <w:vAlign w:val="center"/>
          </w:tcPr>
          <w:p w14:paraId="1FC7C670" w14:textId="77777777" w:rsidR="004D5F26" w:rsidRDefault="004D5F26">
            <w:pPr>
              <w:jc w:val="center"/>
              <w:rPr>
                <w:b/>
              </w:rPr>
            </w:pPr>
            <w:bookmarkStart w:id="1" w:name="_heading=h.30j0zll" w:colFirst="0" w:colLast="0"/>
            <w:bookmarkEnd w:id="1"/>
            <w:r>
              <w:rPr>
                <w:b/>
              </w:rPr>
              <w:t>Subject</w:t>
            </w:r>
          </w:p>
        </w:tc>
        <w:tc>
          <w:tcPr>
            <w:tcW w:w="28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0227D7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Autumn 1</w:t>
            </w:r>
          </w:p>
        </w:tc>
        <w:tc>
          <w:tcPr>
            <w:tcW w:w="2694" w:type="dxa"/>
            <w:tcBorders>
              <w:bottom w:val="single" w:sz="4" w:space="0" w:color="000000"/>
            </w:tcBorders>
            <w:vAlign w:val="center"/>
          </w:tcPr>
          <w:p w14:paraId="3EBF1F46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Autumn 2</w:t>
            </w:r>
          </w:p>
        </w:tc>
        <w:tc>
          <w:tcPr>
            <w:tcW w:w="2409" w:type="dxa"/>
            <w:gridSpan w:val="3"/>
            <w:tcBorders>
              <w:bottom w:val="single" w:sz="4" w:space="0" w:color="000000"/>
            </w:tcBorders>
            <w:vAlign w:val="center"/>
          </w:tcPr>
          <w:p w14:paraId="451F94CD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Spring 1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  <w:vAlign w:val="center"/>
          </w:tcPr>
          <w:p w14:paraId="679C442D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Spring 2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vAlign w:val="center"/>
          </w:tcPr>
          <w:p w14:paraId="70F06C07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Summer 1</w:t>
            </w:r>
          </w:p>
        </w:tc>
        <w:tc>
          <w:tcPr>
            <w:tcW w:w="2268" w:type="dxa"/>
            <w:vAlign w:val="center"/>
          </w:tcPr>
          <w:p w14:paraId="526D4825" w14:textId="77777777" w:rsidR="004D5F26" w:rsidRDefault="004D5F26">
            <w:pPr>
              <w:jc w:val="center"/>
              <w:rPr>
                <w:b/>
              </w:rPr>
            </w:pPr>
            <w:r>
              <w:rPr>
                <w:b/>
              </w:rPr>
              <w:t>Summer 2</w:t>
            </w:r>
          </w:p>
        </w:tc>
      </w:tr>
      <w:tr w:rsidR="004D5F26" w14:paraId="4E42832A" w14:textId="77777777" w:rsidTr="004D5F26">
        <w:trPr>
          <w:trHeight w:val="2286"/>
        </w:trPr>
        <w:tc>
          <w:tcPr>
            <w:tcW w:w="992" w:type="dxa"/>
            <w:tcBorders>
              <w:bottom w:val="single" w:sz="4" w:space="0" w:color="000000"/>
            </w:tcBorders>
            <w:vAlign w:val="center"/>
          </w:tcPr>
          <w:p w14:paraId="19EA7F9A" w14:textId="647E100E" w:rsidR="004D5F26" w:rsidRDefault="004F63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English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A5D77A" w14:textId="77777777" w:rsidR="004F6315" w:rsidRDefault="004F6315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The Iron Man</w:t>
            </w:r>
          </w:p>
          <w:p w14:paraId="0178780C" w14:textId="7B0BEBEE" w:rsidR="004D5F26" w:rsidRDefault="004F6315">
            <w:pP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by Chris Mould</w:t>
            </w:r>
          </w:p>
          <w:p w14:paraId="1367132F" w14:textId="2543D99B" w:rsidR="00BB1D65" w:rsidRPr="004F6315" w:rsidRDefault="00BB1D65" w:rsidP="00BB1D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6FFD07F" wp14:editId="0EEE7307">
                  <wp:extent cx="498615" cy="7429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41" cy="77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580BE" w14:textId="5743CFBD" w:rsidR="004D5F26" w:rsidRDefault="004D5F26">
            <w:pPr>
              <w:rPr>
                <w:sz w:val="16"/>
                <w:szCs w:val="16"/>
              </w:rPr>
            </w:pPr>
          </w:p>
          <w:p w14:paraId="13686C56" w14:textId="661BC063" w:rsidR="004D5F26" w:rsidRDefault="004D5F26" w:rsidP="004F6315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Writing outcome:</w:t>
            </w:r>
            <w:r w:rsidR="004F6315">
              <w:rPr>
                <w:sz w:val="16"/>
                <w:szCs w:val="16"/>
              </w:rPr>
              <w:t xml:space="preserve"> Narrative – threat </w:t>
            </w:r>
          </w:p>
          <w:p w14:paraId="3311646F" w14:textId="2EF15180" w:rsidR="00BB1D65" w:rsidRDefault="00BB1D65" w:rsidP="00BB1D65">
            <w:pPr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Writing outcome:</w:t>
            </w:r>
            <w:r>
              <w:rPr>
                <w:sz w:val="16"/>
                <w:szCs w:val="16"/>
              </w:rPr>
              <w:t xml:space="preserve"> Non-fiction - Explanation </w:t>
            </w:r>
          </w:p>
          <w:p w14:paraId="3D46B976" w14:textId="77777777" w:rsidR="00BB1D65" w:rsidRDefault="00BB1D65" w:rsidP="00BB1D65">
            <w:pPr>
              <w:rPr>
                <w:sz w:val="16"/>
                <w:szCs w:val="16"/>
              </w:rPr>
            </w:pPr>
          </w:p>
          <w:p w14:paraId="397212C8" w14:textId="561BAAFA" w:rsidR="004F6315" w:rsidRDefault="004F6315" w:rsidP="004F6315">
            <w:pPr>
              <w:rPr>
                <w:sz w:val="16"/>
                <w:szCs w:val="16"/>
              </w:rPr>
            </w:pPr>
          </w:p>
          <w:p w14:paraId="2368DB5D" w14:textId="061492B1" w:rsidR="004F6315" w:rsidRDefault="004F6315" w:rsidP="004F6315">
            <w:pPr>
              <w:rPr>
                <w:sz w:val="16"/>
                <w:szCs w:val="16"/>
              </w:rPr>
            </w:pP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EF270E0" w14:textId="77777777" w:rsidR="004F6315" w:rsidRDefault="004F6315">
            <w:pP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Fox</w:t>
            </w:r>
          </w:p>
          <w:p w14:paraId="0806B754" w14:textId="3DC0EFEB" w:rsidR="004D5F26" w:rsidRDefault="004D5F26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By </w:t>
            </w:r>
            <w:r w:rsidR="004F6315">
              <w:rPr>
                <w:rFonts w:ascii="Arial Narrow" w:eastAsia="Arial Narrow" w:hAnsi="Arial Narrow" w:cs="Arial Narrow"/>
                <w:sz w:val="16"/>
                <w:szCs w:val="16"/>
              </w:rPr>
              <w:t>Margaret Wild</w:t>
            </w:r>
          </w:p>
          <w:p w14:paraId="2DC0D0E1" w14:textId="3AD50C57" w:rsidR="00BB1D65" w:rsidRDefault="00BB1D65" w:rsidP="00BB1D65">
            <w:pP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A474B96" wp14:editId="3C2B7523">
                  <wp:extent cx="738414" cy="70485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91" cy="71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3CD03" w14:textId="5F857CA5" w:rsidR="004D5F26" w:rsidRDefault="004D5F26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2D34F526" w14:textId="2C4A7A11" w:rsidR="004D5F26" w:rsidRDefault="004D5F26" w:rsidP="004F6315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 xml:space="preserve">Writing outcome: </w:t>
            </w:r>
            <w:r w:rsidR="004F6315">
              <w:rPr>
                <w:rFonts w:ascii="Arial Narrow" w:eastAsia="Arial Narrow" w:hAnsi="Arial Narrow" w:cs="Arial Narrow"/>
                <w:sz w:val="16"/>
                <w:szCs w:val="16"/>
              </w:rPr>
              <w:t>Narrative – Fable</w:t>
            </w:r>
          </w:p>
          <w:p w14:paraId="4039AC54" w14:textId="7F94D74C" w:rsidR="00BB1D65" w:rsidRDefault="00BB1D65" w:rsidP="004F6315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Writing outcome: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Non-fiction – Information Report</w:t>
            </w:r>
          </w:p>
          <w:p w14:paraId="055BABAD" w14:textId="77777777" w:rsidR="004F6315" w:rsidRDefault="004F6315" w:rsidP="004F6315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00CCA81D" w14:textId="5E4C4965" w:rsidR="004F6315" w:rsidRDefault="004F6315" w:rsidP="004F6315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2409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465A009B" w14:textId="1C4D4604" w:rsidR="004D5F26" w:rsidRDefault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The Rhythm of the Rain</w:t>
            </w:r>
          </w:p>
          <w:p w14:paraId="05D60A43" w14:textId="57047BAE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By </w:t>
            </w:r>
            <w:r w:rsidR="00BB1D65">
              <w:rPr>
                <w:rFonts w:ascii="Arial Narrow" w:eastAsia="Arial Narrow" w:hAnsi="Arial Narrow" w:cs="Arial Narrow"/>
                <w:sz w:val="16"/>
                <w:szCs w:val="16"/>
              </w:rPr>
              <w:t>Grahame Baker-Smith</w:t>
            </w:r>
          </w:p>
          <w:p w14:paraId="6B564B89" w14:textId="77777777" w:rsidR="00BB1D65" w:rsidRDefault="00BB1D65" w:rsidP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noProof/>
              </w:rPr>
            </w:pPr>
          </w:p>
          <w:p w14:paraId="7F546402" w14:textId="5977FDF3" w:rsidR="004D5F26" w:rsidRDefault="00BB1D65" w:rsidP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52E58AA" wp14:editId="48B16B8E">
                  <wp:extent cx="723900" cy="850582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67" cy="85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BF85E1" w14:textId="318EFBA4" w:rsidR="004D5F26" w:rsidRDefault="004D5F26" w:rsidP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Writing outcome: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r w:rsidR="00BB1D65">
              <w:rPr>
                <w:rFonts w:ascii="Arial Narrow" w:eastAsia="Arial Narrow" w:hAnsi="Arial Narrow" w:cs="Arial Narrow"/>
                <w:sz w:val="16"/>
                <w:szCs w:val="16"/>
              </w:rPr>
              <w:t>Narrative – Setting</w:t>
            </w:r>
          </w:p>
          <w:p w14:paraId="7F420128" w14:textId="0A533F80" w:rsidR="00BB1D65" w:rsidRDefault="00BB1D65" w:rsidP="00BB1D65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Writing outcome: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Non-fiction – Information Leaflet</w:t>
            </w:r>
          </w:p>
          <w:p w14:paraId="0BF86242" w14:textId="77777777" w:rsidR="00BB1D65" w:rsidRDefault="00BB1D65" w:rsidP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14:paraId="638D9F5B" w14:textId="5F932DA2" w:rsidR="00BB1D65" w:rsidRDefault="00BB1D65" w:rsidP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24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F56B87F" w14:textId="77777777" w:rsidR="004D5F26" w:rsidRDefault="00BB1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The Visible Sounds</w:t>
            </w:r>
          </w:p>
          <w:p w14:paraId="789A765A" w14:textId="77777777" w:rsidR="00BB1D65" w:rsidRDefault="00BB1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By Yin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Jianling</w:t>
            </w:r>
            <w:proofErr w:type="spellEnd"/>
          </w:p>
          <w:p w14:paraId="27307494" w14:textId="77777777" w:rsidR="00BB1D65" w:rsidRDefault="00BB1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36D75AEF" w14:textId="77777777" w:rsidR="00BB1D65" w:rsidRDefault="00BB1D65" w:rsidP="00BB1D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275707D" wp14:editId="22C453C6">
                  <wp:extent cx="875620" cy="74295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733" cy="75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4AEB0A" w14:textId="4B46FBFE" w:rsidR="00BB1D65" w:rsidRPr="00BB1D65" w:rsidRDefault="00BB1D65" w:rsidP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16"/>
                <w:szCs w:val="16"/>
              </w:rPr>
              <w:t>Writing outcome: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Narrative – Adventure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69F4F833" w14:textId="504B1874" w:rsidR="004D5F26" w:rsidRDefault="004D5F26" w:rsidP="004D5F26">
            <w:pPr>
              <w:pStyle w:val="Heading2"/>
              <w:shd w:val="clear" w:color="auto" w:fill="FFFFFF"/>
              <w:spacing w:before="0" w:after="0"/>
              <w:outlineLvl w:val="1"/>
              <w:rPr>
                <w:rStyle w:val="sqsrte-text-color--accent"/>
                <w:rFonts w:ascii="Arial" w:hAnsi="Arial" w:cs="Arial"/>
                <w:sz w:val="14"/>
                <w:szCs w:val="14"/>
              </w:rPr>
            </w:pPr>
            <w:r>
              <w:rPr>
                <w:rStyle w:val="sqsrte-text-color--accent"/>
                <w:rFonts w:ascii="Arial" w:hAnsi="Arial" w:cs="Arial"/>
                <w:sz w:val="14"/>
                <w:szCs w:val="14"/>
              </w:rPr>
              <w:t>E</w:t>
            </w:r>
            <w:r w:rsidRPr="004D5F26">
              <w:rPr>
                <w:rStyle w:val="sqsrte-text-color--accent"/>
                <w:rFonts w:ascii="Arial" w:hAnsi="Arial" w:cs="Arial"/>
                <w:sz w:val="14"/>
                <w:szCs w:val="14"/>
              </w:rPr>
              <w:t xml:space="preserve">gyptology </w:t>
            </w:r>
          </w:p>
          <w:p w14:paraId="6D312C61" w14:textId="303A31C2" w:rsidR="004D5F26" w:rsidRPr="004D5F26" w:rsidRDefault="004D5F26" w:rsidP="004D5F26">
            <w:pPr>
              <w:pStyle w:val="Heading2"/>
              <w:shd w:val="clear" w:color="auto" w:fill="FFFFFF"/>
              <w:spacing w:before="0" w:after="0"/>
              <w:outlineLvl w:val="1"/>
              <w:rPr>
                <w:rFonts w:ascii="Arial" w:hAnsi="Arial" w:cs="Arial"/>
                <w:b w:val="0"/>
                <w:bCs/>
                <w:sz w:val="14"/>
                <w:szCs w:val="14"/>
              </w:rPr>
            </w:pPr>
            <w:r w:rsidRPr="004D5F26">
              <w:rPr>
                <w:rStyle w:val="sqsrte-text-color--accent"/>
                <w:rFonts w:ascii="Arial" w:hAnsi="Arial" w:cs="Arial"/>
                <w:b w:val="0"/>
                <w:bCs/>
                <w:sz w:val="14"/>
                <w:szCs w:val="14"/>
              </w:rPr>
              <w:t>by Dugald Steer</w:t>
            </w:r>
          </w:p>
          <w:p w14:paraId="33C0FBC3" w14:textId="0907EC46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 w:rsidRPr="004D5F26">
              <w:rPr>
                <w:rFonts w:ascii="Arial Narrow" w:eastAsia="Arial Narrow" w:hAnsi="Arial Narrow" w:cs="Arial Narrow"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186F8986" wp14:editId="4712B41F">
                  <wp:simplePos x="0" y="0"/>
                  <wp:positionH relativeFrom="column">
                    <wp:posOffset>292936</wp:posOffset>
                  </wp:positionH>
                  <wp:positionV relativeFrom="paragraph">
                    <wp:posOffset>46041</wp:posOffset>
                  </wp:positionV>
                  <wp:extent cx="613410" cy="713105"/>
                  <wp:effectExtent l="0" t="0" r="0" b="0"/>
                  <wp:wrapSquare wrapText="bothSides"/>
                  <wp:docPr id="12043025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30258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18429B" w14:textId="58930BA0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4D2030B3" w14:textId="25A8E456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0DAFC69" w14:textId="77777777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17A4434F" w14:textId="77777777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6BE05663" w14:textId="77777777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0DEC9CF7" w14:textId="77777777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</w:p>
          <w:p w14:paraId="4DFE79DD" w14:textId="77777777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  <w:t xml:space="preserve">Writing Outcome: </w:t>
            </w:r>
          </w:p>
          <w:p w14:paraId="1D4DC128" w14:textId="5EAA8007" w:rsid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Egyptian mystery narrative.</w:t>
            </w:r>
          </w:p>
          <w:p w14:paraId="18CC1248" w14:textId="7552B403" w:rsidR="004D5F26" w:rsidRPr="004D5F26" w:rsidRDefault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 xml:space="preserve">Secret Diary 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2D91F04" w14:textId="4748D504" w:rsidR="004D5F26" w:rsidRDefault="004D5F26" w:rsidP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</w:pPr>
            <w:r w:rsidRPr="004D5F26"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  <w:t xml:space="preserve">Into the Forest </w:t>
            </w:r>
          </w:p>
          <w:p w14:paraId="2FF78242" w14:textId="14C7694E" w:rsidR="004D5F26" w:rsidRPr="004D5F26" w:rsidRDefault="00BD4B1F" w:rsidP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</w:pPr>
            <w:r w:rsidRPr="00BD4B1F">
              <w:rPr>
                <w:rFonts w:ascii="Arial Narrow" w:eastAsia="Arial Narrow" w:hAnsi="Arial Narrow" w:cs="Arial Narrow"/>
                <w:b/>
                <w:noProof/>
                <w:color w:val="000000"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 wp14:anchorId="72C75A92" wp14:editId="0734B0E3">
                  <wp:simplePos x="0" y="0"/>
                  <wp:positionH relativeFrom="column">
                    <wp:posOffset>302351</wp:posOffset>
                  </wp:positionH>
                  <wp:positionV relativeFrom="paragraph">
                    <wp:posOffset>148815</wp:posOffset>
                  </wp:positionV>
                  <wp:extent cx="716076" cy="665681"/>
                  <wp:effectExtent l="0" t="0" r="8255" b="1270"/>
                  <wp:wrapSquare wrapText="bothSides"/>
                  <wp:docPr id="12482982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29821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684" cy="66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5F26" w:rsidRPr="004D5F26"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by Anthony Browne</w:t>
            </w:r>
          </w:p>
          <w:p w14:paraId="2AEC95B0" w14:textId="5AD235F4" w:rsidR="004D5F26" w:rsidRPr="004D5F26" w:rsidRDefault="004D5F26" w:rsidP="004D5F2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bCs/>
                <w:color w:val="000000"/>
                <w:sz w:val="16"/>
                <w:szCs w:val="16"/>
              </w:rPr>
            </w:pPr>
          </w:p>
          <w:p w14:paraId="06215CD6" w14:textId="77777777" w:rsidR="004D5F26" w:rsidRDefault="00BD4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Writing Outcome:</w:t>
            </w:r>
          </w:p>
          <w:p w14:paraId="12AF5CFE" w14:textId="77777777" w:rsidR="00BD4B1F" w:rsidRDefault="00BD4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  <w:t>Lost Narrative.</w:t>
            </w:r>
          </w:p>
          <w:p w14:paraId="54530851" w14:textId="77777777" w:rsidR="00BB1D65" w:rsidRDefault="00BD4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  <w:t>Newspaper report</w:t>
            </w:r>
          </w:p>
          <w:p w14:paraId="22AFB4EE" w14:textId="77777777" w:rsidR="00BB1D65" w:rsidRDefault="00BB1D6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</w:pPr>
          </w:p>
          <w:p w14:paraId="1CC50AF8" w14:textId="2FA89144" w:rsidR="00BD4B1F" w:rsidRPr="00BD4B1F" w:rsidRDefault="00BD4B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bCs/>
                <w:color w:val="000000"/>
                <w:sz w:val="16"/>
                <w:szCs w:val="16"/>
              </w:rPr>
            </w:pPr>
          </w:p>
        </w:tc>
      </w:tr>
      <w:tr w:rsidR="00F27A6F" w14:paraId="6B8CC5FE" w14:textId="77777777">
        <w:trPr>
          <w:trHeight w:val="708"/>
        </w:trPr>
        <w:tc>
          <w:tcPr>
            <w:tcW w:w="992" w:type="dxa"/>
            <w:vAlign w:val="center"/>
          </w:tcPr>
          <w:p w14:paraId="62B20FA8" w14:textId="77777777" w:rsidR="00F27A6F" w:rsidRDefault="00F27A6F">
            <w:pPr>
              <w:jc w:val="center"/>
              <w:rPr>
                <w:b/>
                <w:sz w:val="16"/>
                <w:szCs w:val="16"/>
              </w:rPr>
            </w:pPr>
          </w:p>
          <w:p w14:paraId="640F930B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Maths</w:t>
            </w:r>
          </w:p>
          <w:p w14:paraId="4489063B" w14:textId="77777777" w:rsidR="00F27A6F" w:rsidRDefault="00F27A6F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6" w:type="dxa"/>
            <w:shd w:val="clear" w:color="auto" w:fill="auto"/>
            <w:vAlign w:val="center"/>
          </w:tcPr>
          <w:p w14:paraId="57C0DB3A" w14:textId="086DDCC3" w:rsidR="00F27A6F" w:rsidRDefault="00FB42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Place value (</w:t>
            </w:r>
            <w:r w:rsidR="00FF0E79">
              <w:rPr>
                <w:sz w:val="16"/>
                <w:szCs w:val="16"/>
              </w:rPr>
              <w:t>6 weeks</w:t>
            </w:r>
            <w:r>
              <w:rPr>
                <w:sz w:val="16"/>
                <w:szCs w:val="16"/>
              </w:rPr>
              <w:t>)</w:t>
            </w:r>
          </w:p>
          <w:p w14:paraId="1CA71916" w14:textId="52C7D66B" w:rsidR="00F27A6F" w:rsidRDefault="00F27A6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14:paraId="57F95D04" w14:textId="01EC4E6C" w:rsidR="00F27A6F" w:rsidRDefault="00DD5D10" w:rsidP="00DD5D1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Addition and subtraction (7 weeks)</w:t>
            </w:r>
          </w:p>
        </w:tc>
        <w:tc>
          <w:tcPr>
            <w:tcW w:w="2378" w:type="dxa"/>
            <w:gridSpan w:val="2"/>
            <w:shd w:val="clear" w:color="auto" w:fill="auto"/>
            <w:vAlign w:val="center"/>
          </w:tcPr>
          <w:p w14:paraId="00E3F3DE" w14:textId="3C11DE6C" w:rsidR="00F27A6F" w:rsidRDefault="00DD5D10" w:rsidP="00DD5D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Multiplication and division (6 weeks</w:t>
            </w:r>
          </w:p>
        </w:tc>
        <w:tc>
          <w:tcPr>
            <w:tcW w:w="2441" w:type="dxa"/>
            <w:gridSpan w:val="2"/>
            <w:shd w:val="clear" w:color="auto" w:fill="auto"/>
            <w:vAlign w:val="center"/>
          </w:tcPr>
          <w:p w14:paraId="695CC3C3" w14:textId="77777777" w:rsidR="00DD5D10" w:rsidRDefault="00DD5D10" w:rsidP="00DD5D10">
            <w:pPr>
              <w:jc w:val="center"/>
              <w:rPr>
                <w:sz w:val="16"/>
                <w:szCs w:val="16"/>
              </w:rPr>
            </w:pPr>
          </w:p>
          <w:p w14:paraId="33901077" w14:textId="61893FAD" w:rsidR="00DD5D10" w:rsidRDefault="00FB4283" w:rsidP="00DD5D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DD5D10">
              <w:rPr>
                <w:sz w:val="16"/>
                <w:szCs w:val="16"/>
              </w:rPr>
              <w:t>Fractions (5 weeks)</w:t>
            </w:r>
          </w:p>
          <w:p w14:paraId="6693FD33" w14:textId="56657288" w:rsidR="00DD5D10" w:rsidRDefault="00DD5D10" w:rsidP="00DD5D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Money (2 weeks)</w:t>
            </w:r>
          </w:p>
          <w:p w14:paraId="155A9E4E" w14:textId="373A59D4" w:rsidR="00F27A6F" w:rsidRDefault="00F27A6F" w:rsidP="00DD5D10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7035E02" w14:textId="77777777" w:rsidR="00DD5D10" w:rsidRDefault="00DD5D10" w:rsidP="00DD5D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Geometry (3 weeks)</w:t>
            </w:r>
          </w:p>
          <w:p w14:paraId="1FB99466" w14:textId="047BA669" w:rsidR="00F27A6F" w:rsidRDefault="00FB42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Time (</w:t>
            </w:r>
            <w:r w:rsidR="00DD5D10">
              <w:rPr>
                <w:sz w:val="16"/>
                <w:szCs w:val="16"/>
              </w:rPr>
              <w:t>3 weeks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6BEAC33" w14:textId="77777777" w:rsidR="00F27A6F" w:rsidRDefault="00FB428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Statistics</w:t>
            </w:r>
            <w:r w:rsidR="00DD5D10">
              <w:rPr>
                <w:sz w:val="16"/>
                <w:szCs w:val="16"/>
              </w:rPr>
              <w:t xml:space="preserve"> (2 weeks)</w:t>
            </w:r>
          </w:p>
          <w:p w14:paraId="7584325B" w14:textId="5BE0D55A" w:rsidR="00DD5D10" w:rsidRDefault="00DD5D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Length and Perimeter (3 weeks)</w:t>
            </w:r>
          </w:p>
        </w:tc>
      </w:tr>
      <w:tr w:rsidR="00FF0E79" w14:paraId="481DAF6D" w14:textId="77777777">
        <w:trPr>
          <w:trHeight w:val="700"/>
        </w:trPr>
        <w:tc>
          <w:tcPr>
            <w:tcW w:w="992" w:type="dxa"/>
            <w:vAlign w:val="center"/>
          </w:tcPr>
          <w:p w14:paraId="6EBDE80A" w14:textId="37D1126F" w:rsidR="00FF0E79" w:rsidRDefault="00FF0E79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Science</w:t>
            </w:r>
          </w:p>
        </w:tc>
        <w:tc>
          <w:tcPr>
            <w:tcW w:w="5530" w:type="dxa"/>
            <w:gridSpan w:val="2"/>
            <w:shd w:val="clear" w:color="auto" w:fill="auto"/>
            <w:vAlign w:val="center"/>
          </w:tcPr>
          <w:p w14:paraId="7FACC672" w14:textId="77777777" w:rsidR="00FF0E79" w:rsidRDefault="00FF0E79" w:rsidP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Forces and Magnets</w:t>
            </w:r>
          </w:p>
          <w:p w14:paraId="067BB961" w14:textId="2245F528" w:rsidR="00FF0E79" w:rsidRDefault="00FF0E79" w:rsidP="00FF0E79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20"/>
                <w:szCs w:val="20"/>
              </w:rPr>
              <w:t>Animals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</w:tcPr>
          <w:p w14:paraId="610DD69E" w14:textId="77777777" w:rsidR="00FF0E79" w:rsidRDefault="00FF0E79" w:rsidP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Life Cycles</w:t>
            </w:r>
          </w:p>
          <w:p w14:paraId="6AEF6800" w14:textId="77777777" w:rsidR="00FF0E79" w:rsidRDefault="00FF0E79" w:rsidP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Light and shadow</w:t>
            </w:r>
          </w:p>
          <w:p w14:paraId="53836786" w14:textId="77777777" w:rsidR="00FF0E79" w:rsidRDefault="00FF0E79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428F5BB1" w14:textId="77777777" w:rsidR="00FF0E79" w:rsidRDefault="00FF0E79" w:rsidP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Plants</w:t>
            </w:r>
          </w:p>
          <w:p w14:paraId="10BD6F5E" w14:textId="77777777" w:rsidR="00FF0E79" w:rsidRDefault="00FF0E79" w:rsidP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Making Connections</w:t>
            </w:r>
          </w:p>
          <w:p w14:paraId="73275CBD" w14:textId="77777777" w:rsidR="00FF0E79" w:rsidRDefault="00FF0E79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F27A6F" w14:paraId="66507EB0" w14:textId="77777777">
        <w:trPr>
          <w:trHeight w:val="700"/>
        </w:trPr>
        <w:tc>
          <w:tcPr>
            <w:tcW w:w="992" w:type="dxa"/>
            <w:vAlign w:val="center"/>
          </w:tcPr>
          <w:p w14:paraId="32E70334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History</w:t>
            </w:r>
          </w:p>
        </w:tc>
        <w:tc>
          <w:tcPr>
            <w:tcW w:w="5530" w:type="dxa"/>
            <w:gridSpan w:val="2"/>
            <w:shd w:val="clear" w:color="auto" w:fill="auto"/>
            <w:vAlign w:val="center"/>
          </w:tcPr>
          <w:p w14:paraId="6372A40D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Stone Age to Iron Age</w:t>
            </w:r>
            <w:r>
              <w:rPr>
                <w:sz w:val="18"/>
                <w:szCs w:val="18"/>
              </w:rPr>
              <w:br/>
              <w:t>How much has life changed from the Stone Age?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</w:tcPr>
          <w:p w14:paraId="400C6F79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Egyptians</w:t>
            </w:r>
            <w:r>
              <w:rPr>
                <w:sz w:val="18"/>
                <w:szCs w:val="18"/>
              </w:rPr>
              <w:br/>
              <w:t>How can we discover what Ancient Egypt was like over 5,000 years ago?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381D4C40" w14:textId="77777777" w:rsidR="00F27A6F" w:rsidRDefault="00FB42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Romans </w:t>
            </w:r>
          </w:p>
          <w:p w14:paraId="5702FE2D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What impact did the Romans have on life in Britain?</w:t>
            </w:r>
          </w:p>
          <w:p w14:paraId="28DDF6C4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(local study)</w:t>
            </w:r>
          </w:p>
        </w:tc>
      </w:tr>
      <w:tr w:rsidR="00F27A6F" w14:paraId="300E4E0D" w14:textId="77777777">
        <w:trPr>
          <w:trHeight w:val="510"/>
        </w:trPr>
        <w:tc>
          <w:tcPr>
            <w:tcW w:w="992" w:type="dxa"/>
            <w:vAlign w:val="center"/>
          </w:tcPr>
          <w:p w14:paraId="39191CB3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Geography</w:t>
            </w:r>
          </w:p>
        </w:tc>
        <w:tc>
          <w:tcPr>
            <w:tcW w:w="5530" w:type="dxa"/>
            <w:gridSpan w:val="2"/>
            <w:shd w:val="clear" w:color="auto" w:fill="auto"/>
            <w:vAlign w:val="center"/>
          </w:tcPr>
          <w:p w14:paraId="136ED50C" w14:textId="77777777" w:rsidR="00F27A6F" w:rsidRDefault="00FB42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Volcanoes</w:t>
            </w:r>
          </w:p>
          <w:p w14:paraId="1DEFF4EB" w14:textId="77777777" w:rsidR="00F27A6F" w:rsidRDefault="00FB428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Why do people live near volcanoes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</w:tcPr>
          <w:p w14:paraId="1993A0C2" w14:textId="77777777" w:rsidR="00F27A6F" w:rsidRDefault="00FB42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Antarctica</w:t>
            </w:r>
          </w:p>
          <w:p w14:paraId="4F8AED98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443" w:right="44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Who lives in Antarctica?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1FC9C620" w14:textId="77777777" w:rsidR="00F27A6F" w:rsidRDefault="00FB428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Settlements</w:t>
            </w:r>
          </w:p>
          <w:p w14:paraId="1AC26E4D" w14:textId="77777777" w:rsidR="00F27A6F" w:rsidRDefault="00FB4283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Are all settlements the same?</w:t>
            </w:r>
          </w:p>
        </w:tc>
      </w:tr>
      <w:tr w:rsidR="00F27A6F" w14:paraId="5942D241" w14:textId="77777777">
        <w:trPr>
          <w:trHeight w:val="507"/>
        </w:trPr>
        <w:tc>
          <w:tcPr>
            <w:tcW w:w="992" w:type="dxa"/>
            <w:vAlign w:val="center"/>
          </w:tcPr>
          <w:p w14:paraId="2FD5068A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Art</w:t>
            </w:r>
          </w:p>
        </w:tc>
        <w:tc>
          <w:tcPr>
            <w:tcW w:w="5530" w:type="dxa"/>
            <w:gridSpan w:val="2"/>
            <w:shd w:val="clear" w:color="auto" w:fill="auto"/>
            <w:vAlign w:val="center"/>
          </w:tcPr>
          <w:p w14:paraId="1E57B59F" w14:textId="77777777" w:rsidR="00FF0E79" w:rsidRPr="00FF0E79" w:rsidRDefault="00FF0E79">
            <w:pPr>
              <w:jc w:val="center"/>
              <w:rPr>
                <w:b/>
                <w:sz w:val="20"/>
                <w:szCs w:val="20"/>
              </w:rPr>
            </w:pPr>
            <w:r w:rsidRPr="00FF0E79">
              <w:rPr>
                <w:b/>
                <w:sz w:val="20"/>
                <w:szCs w:val="20"/>
              </w:rPr>
              <w:t>Painting and Mixed Media</w:t>
            </w:r>
          </w:p>
          <w:p w14:paraId="1A68B05B" w14:textId="28FA1DD8" w:rsidR="00F27A6F" w:rsidRDefault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Prehistoric Paintings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</w:tcPr>
          <w:p w14:paraId="573297C1" w14:textId="77777777" w:rsidR="00FF0E79" w:rsidRPr="00FF0E79" w:rsidRDefault="00FF0E79">
            <w:pPr>
              <w:jc w:val="center"/>
              <w:rPr>
                <w:b/>
                <w:sz w:val="20"/>
                <w:szCs w:val="20"/>
              </w:rPr>
            </w:pPr>
            <w:r w:rsidRPr="00FF0E79">
              <w:rPr>
                <w:b/>
                <w:sz w:val="20"/>
                <w:szCs w:val="20"/>
              </w:rPr>
              <w:t>Craft and design</w:t>
            </w:r>
          </w:p>
          <w:p w14:paraId="3D424CD4" w14:textId="7FA0CF03" w:rsidR="00F27A6F" w:rsidRDefault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Ancient Egyptian Scrolls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7A6B8CB5" w14:textId="0B01E601" w:rsidR="00FF0E79" w:rsidRPr="00FF0E79" w:rsidRDefault="00FF0E79">
            <w:pPr>
              <w:jc w:val="center"/>
              <w:rPr>
                <w:b/>
                <w:sz w:val="20"/>
                <w:szCs w:val="20"/>
              </w:rPr>
            </w:pPr>
            <w:r w:rsidRPr="00FF0E79">
              <w:rPr>
                <w:b/>
                <w:sz w:val="20"/>
                <w:szCs w:val="20"/>
              </w:rPr>
              <w:t xml:space="preserve">Sculpture and 3D </w:t>
            </w:r>
          </w:p>
          <w:p w14:paraId="338A3C94" w14:textId="42E586A7" w:rsidR="00F27A6F" w:rsidRDefault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Abstract Shape and Space</w:t>
            </w:r>
          </w:p>
        </w:tc>
      </w:tr>
      <w:tr w:rsidR="00F27A6F" w14:paraId="190F6514" w14:textId="77777777">
        <w:trPr>
          <w:trHeight w:val="503"/>
        </w:trPr>
        <w:tc>
          <w:tcPr>
            <w:tcW w:w="992" w:type="dxa"/>
            <w:vAlign w:val="center"/>
          </w:tcPr>
          <w:p w14:paraId="7388F54E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DT</w:t>
            </w:r>
          </w:p>
        </w:tc>
        <w:tc>
          <w:tcPr>
            <w:tcW w:w="5530" w:type="dxa"/>
            <w:gridSpan w:val="2"/>
            <w:shd w:val="clear" w:color="auto" w:fill="auto"/>
            <w:vAlign w:val="center"/>
          </w:tcPr>
          <w:p w14:paraId="7C198DF1" w14:textId="4843E72B" w:rsidR="00FF0E79" w:rsidRPr="00FF0E79" w:rsidRDefault="00FF0E79">
            <w:pPr>
              <w:jc w:val="center"/>
              <w:rPr>
                <w:b/>
                <w:sz w:val="20"/>
                <w:szCs w:val="20"/>
              </w:rPr>
            </w:pPr>
            <w:r w:rsidRPr="00FF0E79">
              <w:rPr>
                <w:b/>
                <w:sz w:val="20"/>
                <w:szCs w:val="20"/>
              </w:rPr>
              <w:t>Mechanical systems</w:t>
            </w:r>
          </w:p>
          <w:p w14:paraId="6837AE8A" w14:textId="5870D7F4" w:rsidR="00F27A6F" w:rsidRDefault="00FF0E79">
            <w:pPr>
              <w:jc w:val="center"/>
              <w:rPr>
                <w:sz w:val="20"/>
                <w:szCs w:val="20"/>
              </w:rPr>
            </w:pPr>
            <w:r w:rsidRPr="00FF0E79">
              <w:rPr>
                <w:sz w:val="20"/>
                <w:szCs w:val="20"/>
              </w:rPr>
              <w:t>Pneumatic toys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</w:tcPr>
          <w:p w14:paraId="06071F94" w14:textId="41C7BA06" w:rsidR="00FF0E79" w:rsidRPr="00FF0E79" w:rsidRDefault="00FF0E79">
            <w:pPr>
              <w:jc w:val="center"/>
              <w:rPr>
                <w:b/>
                <w:sz w:val="20"/>
                <w:szCs w:val="20"/>
              </w:rPr>
            </w:pPr>
            <w:r w:rsidRPr="00FF0E79">
              <w:rPr>
                <w:b/>
                <w:sz w:val="20"/>
                <w:szCs w:val="20"/>
              </w:rPr>
              <w:t>Textiles</w:t>
            </w:r>
          </w:p>
          <w:p w14:paraId="3B2FD20E" w14:textId="700835DC" w:rsidR="00F27A6F" w:rsidRDefault="00FF0E79">
            <w:pPr>
              <w:jc w:val="center"/>
              <w:rPr>
                <w:sz w:val="20"/>
                <w:szCs w:val="20"/>
              </w:rPr>
            </w:pPr>
            <w:r w:rsidRPr="00FF0E79">
              <w:rPr>
                <w:sz w:val="20"/>
                <w:szCs w:val="20"/>
              </w:rPr>
              <w:t>Egyptian collars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50C9E745" w14:textId="77777777" w:rsidR="00FF0E79" w:rsidRPr="00FF0E79" w:rsidRDefault="00FF0E79">
            <w:pPr>
              <w:jc w:val="center"/>
              <w:rPr>
                <w:b/>
                <w:sz w:val="20"/>
                <w:szCs w:val="20"/>
              </w:rPr>
            </w:pPr>
            <w:r w:rsidRPr="00FF0E79">
              <w:rPr>
                <w:b/>
                <w:sz w:val="20"/>
                <w:szCs w:val="20"/>
              </w:rPr>
              <w:t xml:space="preserve">Cooking and Nutrition </w:t>
            </w:r>
          </w:p>
          <w:p w14:paraId="349A2878" w14:textId="3D70E690" w:rsidR="00F27A6F" w:rsidRDefault="00FF0E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Seasonal food</w:t>
            </w:r>
          </w:p>
        </w:tc>
      </w:tr>
      <w:tr w:rsidR="00BD4B1F" w14:paraId="169E6D8E" w14:textId="77777777" w:rsidTr="004F6315">
        <w:trPr>
          <w:trHeight w:val="513"/>
        </w:trPr>
        <w:tc>
          <w:tcPr>
            <w:tcW w:w="992" w:type="dxa"/>
            <w:vAlign w:val="center"/>
          </w:tcPr>
          <w:p w14:paraId="7EA56FCD" w14:textId="77777777" w:rsidR="00BD4B1F" w:rsidRDefault="00BD4B1F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</w:t>
            </w:r>
          </w:p>
        </w:tc>
        <w:tc>
          <w:tcPr>
            <w:tcW w:w="28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B5DBB86" w14:textId="08227C21" w:rsidR="00BD4B1F" w:rsidRPr="00BD4B1F" w:rsidRDefault="00BD4B1F">
            <w:pPr>
              <w:jc w:val="center"/>
              <w:rPr>
                <w:sz w:val="18"/>
                <w:szCs w:val="18"/>
              </w:rPr>
            </w:pPr>
            <w:r w:rsidRPr="00BD4B1F">
              <w:rPr>
                <w:sz w:val="18"/>
                <w:szCs w:val="18"/>
              </w:rPr>
              <w:t xml:space="preserve">What does it mean to be a Christian?  </w:t>
            </w:r>
          </w:p>
        </w:tc>
        <w:tc>
          <w:tcPr>
            <w:tcW w:w="269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5C42F554" w14:textId="0D5D02AF" w:rsidR="00BD4B1F" w:rsidRPr="00BD4B1F" w:rsidRDefault="00BD4B1F">
            <w:pPr>
              <w:jc w:val="center"/>
              <w:rPr>
                <w:sz w:val="18"/>
                <w:szCs w:val="18"/>
              </w:rPr>
            </w:pPr>
            <w:r w:rsidRPr="00BD4B1F">
              <w:rPr>
                <w:sz w:val="18"/>
                <w:szCs w:val="18"/>
              </w:rPr>
              <w:t>Why do people pray?</w:t>
            </w:r>
          </w:p>
          <w:p w14:paraId="50AA0B1D" w14:textId="2789031B" w:rsidR="00BD4B1F" w:rsidRPr="00BD4B1F" w:rsidRDefault="00BD4B1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378" w:type="dxa"/>
            <w:gridSpan w:val="2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79380B" w14:textId="33084AC5" w:rsidR="00BD4B1F" w:rsidRPr="00BD4B1F" w:rsidRDefault="00BD4B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D4B1F">
              <w:rPr>
                <w:sz w:val="18"/>
                <w:szCs w:val="18"/>
              </w:rPr>
              <w:t>Why are festivals important to religious communities? (Easter Focus)</w:t>
            </w:r>
          </w:p>
        </w:tc>
        <w:tc>
          <w:tcPr>
            <w:tcW w:w="2441" w:type="dxa"/>
            <w:gridSpan w:val="2"/>
            <w:shd w:val="clear" w:color="auto" w:fill="auto"/>
            <w:vAlign w:val="center"/>
          </w:tcPr>
          <w:p w14:paraId="1367D60A" w14:textId="2747F0E4" w:rsidR="00BD4B1F" w:rsidRPr="00BD4B1F" w:rsidRDefault="00BD4B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BD4B1F">
              <w:rPr>
                <w:sz w:val="18"/>
                <w:szCs w:val="18"/>
              </w:rPr>
              <w:t>How do family life and festivals show what matters to Jewish people?</w:t>
            </w: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14:paraId="313A22F6" w14:textId="77D381AB" w:rsidR="00BD4B1F" w:rsidRPr="00BD4B1F" w:rsidRDefault="00BD4B1F">
            <w:pPr>
              <w:jc w:val="center"/>
              <w:rPr>
                <w:sz w:val="18"/>
                <w:szCs w:val="18"/>
              </w:rPr>
            </w:pPr>
            <w:r w:rsidRPr="00BD4B1F">
              <w:rPr>
                <w:sz w:val="18"/>
                <w:szCs w:val="18"/>
              </w:rPr>
              <w:t>What do people believe about God?</w:t>
            </w:r>
          </w:p>
          <w:p w14:paraId="760E1DE9" w14:textId="1E5BFC87" w:rsidR="00BD4B1F" w:rsidRPr="00BD4B1F" w:rsidRDefault="00BD4B1F">
            <w:pPr>
              <w:jc w:val="center"/>
              <w:rPr>
                <w:sz w:val="18"/>
                <w:szCs w:val="18"/>
              </w:rPr>
            </w:pPr>
          </w:p>
        </w:tc>
      </w:tr>
      <w:tr w:rsidR="00F27A6F" w14:paraId="21BC67B2" w14:textId="77777777">
        <w:trPr>
          <w:trHeight w:val="422"/>
        </w:trPr>
        <w:tc>
          <w:tcPr>
            <w:tcW w:w="992" w:type="dxa"/>
            <w:vAlign w:val="center"/>
          </w:tcPr>
          <w:p w14:paraId="56DDA871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PE</w:t>
            </w:r>
          </w:p>
        </w:tc>
        <w:tc>
          <w:tcPr>
            <w:tcW w:w="2836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1093D850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Foundation 92</w:t>
            </w:r>
          </w:p>
        </w:tc>
        <w:tc>
          <w:tcPr>
            <w:tcW w:w="269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2DE1FB3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Foundation 92</w:t>
            </w:r>
          </w:p>
        </w:tc>
        <w:tc>
          <w:tcPr>
            <w:tcW w:w="2378" w:type="dxa"/>
            <w:gridSpan w:val="2"/>
            <w:shd w:val="clear" w:color="auto" w:fill="auto"/>
            <w:vAlign w:val="center"/>
          </w:tcPr>
          <w:p w14:paraId="6E72D710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Foundation 92</w:t>
            </w:r>
          </w:p>
        </w:tc>
        <w:tc>
          <w:tcPr>
            <w:tcW w:w="2441" w:type="dxa"/>
            <w:gridSpan w:val="2"/>
            <w:shd w:val="clear" w:color="auto" w:fill="auto"/>
            <w:vAlign w:val="center"/>
          </w:tcPr>
          <w:p w14:paraId="46B17421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Foundation 92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0C0DE72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Foundation 92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22287B1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Foundation 92</w:t>
            </w:r>
          </w:p>
        </w:tc>
      </w:tr>
      <w:tr w:rsidR="00F27A6F" w14:paraId="5AC61B3C" w14:textId="77777777">
        <w:trPr>
          <w:trHeight w:val="399"/>
        </w:trPr>
        <w:tc>
          <w:tcPr>
            <w:tcW w:w="992" w:type="dxa"/>
            <w:vAlign w:val="center"/>
          </w:tcPr>
          <w:p w14:paraId="53E2DBB3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PSHE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4113392B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Being Me in My World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98509FB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Celebrating Difference</w:t>
            </w:r>
          </w:p>
        </w:tc>
        <w:tc>
          <w:tcPr>
            <w:tcW w:w="2372" w:type="dxa"/>
            <w:shd w:val="clear" w:color="auto" w:fill="auto"/>
            <w:vAlign w:val="center"/>
          </w:tcPr>
          <w:p w14:paraId="1FDC901E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Dreams &amp; Goals</w:t>
            </w:r>
          </w:p>
        </w:tc>
        <w:tc>
          <w:tcPr>
            <w:tcW w:w="2447" w:type="dxa"/>
            <w:gridSpan w:val="3"/>
            <w:shd w:val="clear" w:color="auto" w:fill="auto"/>
            <w:vAlign w:val="center"/>
          </w:tcPr>
          <w:p w14:paraId="6B918FA2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Healthy Me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A4037A8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Relationships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CA400F9" w14:textId="77777777" w:rsidR="00F27A6F" w:rsidRDefault="00FB4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Changing Me</w:t>
            </w:r>
          </w:p>
        </w:tc>
      </w:tr>
      <w:tr w:rsidR="00F27A6F" w14:paraId="78B17018" w14:textId="77777777">
        <w:trPr>
          <w:trHeight w:val="277"/>
        </w:trPr>
        <w:tc>
          <w:tcPr>
            <w:tcW w:w="992" w:type="dxa"/>
            <w:vAlign w:val="center"/>
          </w:tcPr>
          <w:p w14:paraId="7D0FB146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Spanish</w:t>
            </w:r>
          </w:p>
        </w:tc>
        <w:tc>
          <w:tcPr>
            <w:tcW w:w="2836" w:type="dxa"/>
            <w:shd w:val="clear" w:color="auto" w:fill="auto"/>
            <w:vAlign w:val="center"/>
          </w:tcPr>
          <w:p w14:paraId="5E10BA85" w14:textId="77777777" w:rsidR="00F27A6F" w:rsidRDefault="00F27A6F">
            <w:pPr>
              <w:rPr>
                <w:sz w:val="18"/>
                <w:szCs w:val="18"/>
              </w:rPr>
            </w:pPr>
          </w:p>
          <w:p w14:paraId="42D07654" w14:textId="2F0EC3B0" w:rsidR="00F27A6F" w:rsidRDefault="00FF0E7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Greetings with puppets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2585193" w14:textId="11FC6324" w:rsidR="00F27A6F" w:rsidRDefault="00DD5D10">
            <w:pPr>
              <w:spacing w:after="160"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and ages</w:t>
            </w:r>
          </w:p>
        </w:tc>
        <w:tc>
          <w:tcPr>
            <w:tcW w:w="2372" w:type="dxa"/>
            <w:shd w:val="clear" w:color="auto" w:fill="auto"/>
            <w:vAlign w:val="center"/>
          </w:tcPr>
          <w:p w14:paraId="213E652C" w14:textId="62F64C43" w:rsidR="00F27A6F" w:rsidRDefault="00DD5D10">
            <w:pPr>
              <w:spacing w:after="160"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Shapes and Colours</w:t>
            </w:r>
          </w:p>
        </w:tc>
        <w:tc>
          <w:tcPr>
            <w:tcW w:w="2447" w:type="dxa"/>
            <w:gridSpan w:val="3"/>
            <w:shd w:val="clear" w:color="auto" w:fill="auto"/>
            <w:vAlign w:val="center"/>
          </w:tcPr>
          <w:p w14:paraId="71BC0A9E" w14:textId="61DF54D0" w:rsidR="00F27A6F" w:rsidRDefault="00DD5D10">
            <w:pPr>
              <w:spacing w:after="160"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Classroom objects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F05418" w14:textId="07899E13" w:rsidR="00F27A6F" w:rsidRDefault="00DD5D10">
            <w:pPr>
              <w:spacing w:after="160" w:line="25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Where do you live?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D710EE" w14:textId="797DFBBE" w:rsidR="00F27A6F" w:rsidRDefault="00DD5D10">
            <w:pPr>
              <w:spacing w:after="160" w:line="256" w:lineRule="auto"/>
              <w:jc w:val="center"/>
              <w:rPr>
                <w:color w:val="222222"/>
                <w:sz w:val="18"/>
                <w:szCs w:val="18"/>
                <w:highlight w:val="white"/>
              </w:rPr>
            </w:pPr>
            <w:r>
              <w:rPr>
                <w:color w:val="222222"/>
                <w:sz w:val="18"/>
                <w:szCs w:val="18"/>
                <w:highlight w:val="white"/>
              </w:rPr>
              <w:t>Journey about Latin America</w:t>
            </w:r>
          </w:p>
        </w:tc>
      </w:tr>
      <w:tr w:rsidR="00F27A6F" w14:paraId="1B7A03BD" w14:textId="77777777">
        <w:trPr>
          <w:trHeight w:val="277"/>
        </w:trPr>
        <w:tc>
          <w:tcPr>
            <w:tcW w:w="992" w:type="dxa"/>
            <w:vAlign w:val="center"/>
          </w:tcPr>
          <w:p w14:paraId="4A264FD0" w14:textId="77777777" w:rsidR="00F27A6F" w:rsidRDefault="00FB4283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Computing</w:t>
            </w:r>
          </w:p>
        </w:tc>
        <w:tc>
          <w:tcPr>
            <w:tcW w:w="2836" w:type="dxa"/>
            <w:shd w:val="clear" w:color="auto" w:fill="auto"/>
          </w:tcPr>
          <w:p w14:paraId="3AD0CB95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7"/>
              <w:ind w:left="118" w:right="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Touch typing/Email</w:t>
            </w:r>
          </w:p>
        </w:tc>
        <w:tc>
          <w:tcPr>
            <w:tcW w:w="2694" w:type="dxa"/>
            <w:shd w:val="clear" w:color="auto" w:fill="auto"/>
          </w:tcPr>
          <w:p w14:paraId="771EF7FB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58" w:right="2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Coding/Online</w:t>
            </w:r>
          </w:p>
          <w:p w14:paraId="7A1C44C0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91" w:lineRule="auto"/>
              <w:ind w:left="262" w:right="2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safety</w:t>
            </w:r>
          </w:p>
        </w:tc>
        <w:tc>
          <w:tcPr>
            <w:tcW w:w="2372" w:type="dxa"/>
            <w:shd w:val="clear" w:color="auto" w:fill="auto"/>
          </w:tcPr>
          <w:p w14:paraId="29868199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119" w:right="11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Spreadsheets</w:t>
            </w:r>
          </w:p>
        </w:tc>
        <w:tc>
          <w:tcPr>
            <w:tcW w:w="2447" w:type="dxa"/>
            <w:gridSpan w:val="3"/>
            <w:shd w:val="clear" w:color="auto" w:fill="auto"/>
          </w:tcPr>
          <w:p w14:paraId="28268A33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22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Branching</w:t>
            </w:r>
          </w:p>
          <w:p w14:paraId="6990822B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91" w:lineRule="auto"/>
              <w:ind w:left="51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databases</w:t>
            </w:r>
          </w:p>
        </w:tc>
        <w:tc>
          <w:tcPr>
            <w:tcW w:w="2268" w:type="dxa"/>
            <w:shd w:val="clear" w:color="auto" w:fill="auto"/>
          </w:tcPr>
          <w:p w14:paraId="67DE9BF0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4" w:right="1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Simulations/</w:t>
            </w:r>
          </w:p>
          <w:p w14:paraId="62112ABD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291" w:lineRule="auto"/>
              <w:ind w:left="192" w:right="19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Graphing</w:t>
            </w:r>
          </w:p>
        </w:tc>
        <w:tc>
          <w:tcPr>
            <w:tcW w:w="2268" w:type="dxa"/>
            <w:shd w:val="clear" w:color="auto" w:fill="auto"/>
          </w:tcPr>
          <w:p w14:paraId="47A18BB9" w14:textId="77777777" w:rsidR="00F27A6F" w:rsidRDefault="00FB42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7"/>
              <w:ind w:left="220" w:right="221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212121"/>
                <w:sz w:val="20"/>
                <w:szCs w:val="20"/>
              </w:rPr>
              <w:t>Presenting</w:t>
            </w:r>
          </w:p>
        </w:tc>
      </w:tr>
    </w:tbl>
    <w:p w14:paraId="1F706F74" w14:textId="19932A0D" w:rsidR="00F27A6F" w:rsidRDefault="00F27A6F">
      <w:bookmarkStart w:id="2" w:name="_heading=h.1fob9te" w:colFirst="0" w:colLast="0"/>
      <w:bookmarkStart w:id="3" w:name="_GoBack"/>
      <w:bookmarkEnd w:id="2"/>
      <w:bookmarkEnd w:id="3"/>
    </w:p>
    <w:sectPr w:rsidR="00F27A6F">
      <w:pgSz w:w="16838" w:h="11906" w:orient="landscape"/>
      <w:pgMar w:top="142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A22E25-4646-4120-BAFF-E19A5727CA1A}"/>
    <w:embedBold r:id="rId2" w:fontKey="{9CED67F6-AFFE-41A4-B404-0907B5E81D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3DCDCE-FA0D-4890-BDAA-2E510F692D79}"/>
    <w:embedItalic r:id="rId4" w:fontKey="{94D8F812-4282-4524-AF43-8D3EAF5E86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6C3BD1-E874-409A-802D-E275339EAF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E703631B-51A4-44A3-8AB7-D5201FB2BED2}"/>
    <w:embedBold r:id="rId7" w:fontKey="{03F03EAC-74A6-493E-9A01-31C454040F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A6F"/>
    <w:rsid w:val="001750C5"/>
    <w:rsid w:val="002F30D5"/>
    <w:rsid w:val="004D5F26"/>
    <w:rsid w:val="004F6315"/>
    <w:rsid w:val="008777FB"/>
    <w:rsid w:val="00B03FBD"/>
    <w:rsid w:val="00BB1D65"/>
    <w:rsid w:val="00BD4B1F"/>
    <w:rsid w:val="00D31AF8"/>
    <w:rsid w:val="00D86AFD"/>
    <w:rsid w:val="00DD5D10"/>
    <w:rsid w:val="00F27A6F"/>
    <w:rsid w:val="00FB4283"/>
    <w:rsid w:val="00FF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5F7D17"/>
  <w15:docId w15:val="{D450B04C-438D-43A7-A00B-E4E5E6E8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styleId="TableGrid">
    <w:name w:val="Table Grid"/>
    <w:basedOn w:val="TableNormal"/>
    <w:uiPriority w:val="39"/>
    <w:rsid w:val="00B27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84A7D"/>
    <w:pPr>
      <w:widowControl w:val="0"/>
      <w:autoSpaceDE w:val="0"/>
      <w:autoSpaceDN w:val="0"/>
      <w:spacing w:after="0" w:line="240" w:lineRule="auto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48258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982D90"/>
    <w:rPr>
      <w:color w:val="0563C1"/>
      <w:u w:val="single"/>
    </w:r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sqsrte-text-color--accent">
    <w:name w:val="sqsrte-text-color--accent"/>
    <w:basedOn w:val="DefaultParagraphFont"/>
    <w:rsid w:val="004D5F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54DYDcRtfOa5M5GrlQxBv/gCfw==">CgMxLjAyCGguZ2pkZ3hzMgloLjMwajB6bGwyCWguMWZvYjl0ZTgAciExR3JmYzM0VkNqSW1lMjhuMlBHR09iWXRCT0NsX1lJSTc=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clair.allan</dc:creator>
  <cp:lastModifiedBy>Georgia Yates</cp:lastModifiedBy>
  <cp:revision>5</cp:revision>
  <dcterms:created xsi:type="dcterms:W3CDTF">2025-07-14T11:09:00Z</dcterms:created>
  <dcterms:modified xsi:type="dcterms:W3CDTF">2025-08-06T18:45:00Z</dcterms:modified>
</cp:coreProperties>
</file>