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EE22C" w14:textId="77777777" w:rsidR="00506D61" w:rsidRDefault="000540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A798EF" wp14:editId="19A2F8B2">
                <wp:simplePos x="0" y="0"/>
                <wp:positionH relativeFrom="column">
                  <wp:posOffset>5562730</wp:posOffset>
                </wp:positionH>
                <wp:positionV relativeFrom="paragraph">
                  <wp:posOffset>1305560</wp:posOffset>
                </wp:positionV>
                <wp:extent cx="831272" cy="985652"/>
                <wp:effectExtent l="0" t="0" r="0" b="508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2" cy="985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61A02C" w14:textId="77777777" w:rsidR="00064613" w:rsidRDefault="00064613">
                            <w:r w:rsidRPr="00064613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30BD5E" wp14:editId="56DDA846">
                                  <wp:extent cx="641985" cy="437515"/>
                                  <wp:effectExtent l="0" t="0" r="5715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985" cy="437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438pt;margin-top:102.8pt;width:65.45pt;height:77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" filled="f" stroked="f" strokeweight=".5pt">
                <v:textbox>
                  <w:txbxContent>
                    <w:p w:rsidR="00064613" w:rsidRDefault="00064613">
                      <w:r w:rsidRPr="00064613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BA12A8" wp14:editId="666AA732">
                            <wp:extent cx="641985" cy="437515"/>
                            <wp:effectExtent l="0" t="0" r="5715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985" cy="437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E59AE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1C2B7F69" wp14:editId="4BC3A234">
            <wp:simplePos x="0" y="0"/>
            <wp:positionH relativeFrom="column">
              <wp:posOffset>1330094</wp:posOffset>
            </wp:positionH>
            <wp:positionV relativeFrom="paragraph">
              <wp:posOffset>5421391</wp:posOffset>
            </wp:positionV>
            <wp:extent cx="1098684" cy="880642"/>
            <wp:effectExtent l="57150" t="57150" r="44450" b="5334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4557">
                      <a:off x="0" y="0"/>
                      <a:ext cx="1098684" cy="880642"/>
                    </a:xfrm>
                    <a:prstGeom prst="rect">
                      <a:avLst/>
                    </a:prstGeom>
                    <a:noFill/>
                    <a:ln w="508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59AE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B329489" wp14:editId="4E7917F9">
            <wp:simplePos x="0" y="0"/>
            <wp:positionH relativeFrom="column">
              <wp:posOffset>-801028</wp:posOffset>
            </wp:positionH>
            <wp:positionV relativeFrom="paragraph">
              <wp:posOffset>5457615</wp:posOffset>
            </wp:positionV>
            <wp:extent cx="806532" cy="1006496"/>
            <wp:effectExtent l="57150" t="57150" r="69850" b="60325"/>
            <wp:wrapNone/>
            <wp:docPr id="26" name="Picture 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0778">
                      <a:off x="0" y="0"/>
                      <a:ext cx="806532" cy="1006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997AE2" wp14:editId="190BF843">
                <wp:simplePos x="0" y="0"/>
                <wp:positionH relativeFrom="column">
                  <wp:posOffset>2346325</wp:posOffset>
                </wp:positionH>
                <wp:positionV relativeFrom="paragraph">
                  <wp:posOffset>2807748</wp:posOffset>
                </wp:positionV>
                <wp:extent cx="7320280" cy="3788425"/>
                <wp:effectExtent l="19050" t="19050" r="13970" b="215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0280" cy="37884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50E1A38" w14:textId="77777777" w:rsidR="004E59AE" w:rsidRPr="00812295" w:rsidRDefault="00812295" w:rsidP="00064613">
                            <w:pPr>
                              <w:spacing w:line="240" w:lineRule="auto"/>
                              <w:rPr>
                                <w:rFonts w:ascii="NTPreCursivef" w:hAnsi="NTPreCursivef"/>
                                <w:b/>
                                <w:color w:val="92D050"/>
                                <w:sz w:val="36"/>
                                <w:szCs w:val="28"/>
                              </w:rPr>
                            </w:pPr>
                            <w:r w:rsidRPr="00812295">
                              <w:rPr>
                                <w:rFonts w:ascii="NTPreCursivef" w:hAnsi="NTPreCursivef"/>
                                <w:b/>
                                <w:color w:val="92D050"/>
                                <w:sz w:val="36"/>
                                <w:szCs w:val="28"/>
                              </w:rPr>
                              <w:t>Through</w:t>
                            </w:r>
                            <w:r w:rsidR="004E59AE" w:rsidRPr="00812295">
                              <w:rPr>
                                <w:rFonts w:ascii="NTPreCursivef" w:hAnsi="NTPreCursivef"/>
                                <w:b/>
                                <w:color w:val="92D050"/>
                                <w:sz w:val="36"/>
                                <w:szCs w:val="28"/>
                              </w:rPr>
                              <w:t xml:space="preserve"> the wider curriculum…</w:t>
                            </w:r>
                          </w:p>
                          <w:p w14:paraId="6910BFEA" w14:textId="77777777" w:rsidR="005B56BC" w:rsidRPr="00515CED" w:rsidRDefault="00812295" w:rsidP="00515C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C</w:t>
                            </w:r>
                            <w:r w:rsidR="004E59AE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hildren will learn about journeys </w:t>
                            </w:r>
                            <w:r w:rsidR="0014260E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and discuss features of their local area as well as features of other</w:t>
                            </w:r>
                            <w:r w:rsidR="003911A7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         </w:t>
                            </w:r>
                            <w:r w:rsidR="0014260E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countries, making comparisons between the two.</w:t>
                            </w:r>
                          </w:p>
                          <w:p w14:paraId="429F7196" w14:textId="77777777" w:rsidR="005B56BC" w:rsidRPr="00515CED" w:rsidRDefault="00885C2A" w:rsidP="00515C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414" w:hanging="357"/>
                              <w:contextualSpacing w:val="0"/>
                              <w:jc w:val="both"/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>Children will d</w:t>
                            </w:r>
                            <w:r w:rsidR="005B56BC"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 xml:space="preserve">escribe their immediate environment using knowledge from observation, discussion, stories, non-fiction texts and maps </w:t>
                            </w:r>
                          </w:p>
                          <w:p w14:paraId="79D571D0" w14:textId="77777777" w:rsidR="005B56BC" w:rsidRPr="00515CED" w:rsidRDefault="005B56BC" w:rsidP="00515C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414" w:hanging="357"/>
                              <w:contextualSpacing w:val="0"/>
                              <w:jc w:val="both"/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>Know some similarities and differences between different religious and cultural communities in this country, drawing on their experiences and what has been read in class</w:t>
                            </w:r>
                          </w:p>
                          <w:p w14:paraId="0C7C2F1A" w14:textId="77777777" w:rsidR="00064613" w:rsidRPr="00515CED" w:rsidRDefault="005B56BC" w:rsidP="00515C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414" w:hanging="357"/>
                              <w:contextualSpacing w:val="0"/>
                              <w:jc w:val="both"/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>Explain some similarities and differences between life in this country and life in other countries, drawing on</w:t>
                            </w:r>
                            <w:r w:rsidR="00885C2A"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 xml:space="preserve"> their own experiences, or their knowledge from books and videos. </w:t>
                            </w:r>
                          </w:p>
                          <w:p w14:paraId="1327B9B6" w14:textId="77777777" w:rsidR="00064613" w:rsidRPr="00515CED" w:rsidRDefault="005B56BC" w:rsidP="00515CE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414" w:hanging="357"/>
                              <w:contextualSpacing w:val="0"/>
                              <w:jc w:val="both"/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 xml:space="preserve">Children will continue to develop their interests </w:t>
                            </w:r>
                            <w:r w:rsidR="00C8751A"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>around creative arts and design</w:t>
                            </w:r>
                            <w:r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 xml:space="preserve"> using mixed media to express their interests. They will use appropriate techniques safely and develop their understanding around creating for a purpose using taught sessions</w:t>
                            </w:r>
                            <w:r w:rsidR="00C8751A"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 xml:space="preserve"> and their own imaginations</w:t>
                            </w:r>
                            <w:r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 xml:space="preserve"> as a stimuli.</w:t>
                            </w:r>
                          </w:p>
                          <w:p w14:paraId="760C369B" w14:textId="77777777" w:rsidR="00515CED" w:rsidRPr="00515CED" w:rsidRDefault="005B56BC" w:rsidP="00D84FF8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414" w:hanging="357"/>
                              <w:contextualSpacing w:val="0"/>
                              <w:jc w:val="both"/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 xml:space="preserve">They will also continue to develop their imaginations using song and movement and create their own interpretations of </w:t>
                            </w:r>
                            <w:r w:rsidR="00480246"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 xml:space="preserve">familiar and new texts. </w:t>
                            </w:r>
                          </w:p>
                          <w:p w14:paraId="4D97E10D" w14:textId="77777777" w:rsidR="005B56BC" w:rsidRPr="00515CED" w:rsidRDefault="00480246" w:rsidP="00861A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before="60" w:after="60" w:line="240" w:lineRule="auto"/>
                              <w:ind w:left="414" w:hanging="357"/>
                              <w:contextualSpacing w:val="0"/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>Talk will be developed through our TALK and P4C sessions using age appropriate game and activities. The children love playing ‘Would you rather</w:t>
                            </w:r>
                            <w:r w:rsidR="00515CED" w:rsidRPr="00515CED">
                              <w:rPr>
                                <w:rFonts w:ascii="NTPreCursivef" w:hAnsi="NTPreCursivef" w:cs="Arial"/>
                                <w:sz w:val="26"/>
                                <w:szCs w:val="26"/>
                              </w:rPr>
                              <w:t>’ and ‘Odd one out’.</w:t>
                            </w:r>
                          </w:p>
                          <w:p w14:paraId="56A19C98" w14:textId="77777777" w:rsidR="0014260E" w:rsidRDefault="0014260E"/>
                          <w:p w14:paraId="11014A24" w14:textId="77777777" w:rsidR="004E59AE" w:rsidRDefault="004E5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184.75pt;margin-top:221.1pt;width:576.4pt;height:298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" filled="f" strokecolor="#92d050" strokeweight="3pt">
                <v:textbox>
                  <w:txbxContent>
                    <w:p w:rsidR="004E59AE" w:rsidRPr="00812295" w:rsidRDefault="00812295" w:rsidP="00064613">
                      <w:pPr>
                        <w:spacing w:line="240" w:lineRule="auto"/>
                        <w:rPr>
                          <w:rFonts w:ascii="NTPreCursivef" w:hAnsi="NTPreCursivef"/>
                          <w:b/>
                          <w:color w:val="92D050"/>
                          <w:sz w:val="36"/>
                          <w:szCs w:val="28"/>
                        </w:rPr>
                      </w:pPr>
                      <w:r w:rsidRPr="00812295">
                        <w:rPr>
                          <w:rFonts w:ascii="NTPreCursivef" w:hAnsi="NTPreCursivef"/>
                          <w:b/>
                          <w:color w:val="92D050"/>
                          <w:sz w:val="36"/>
                          <w:szCs w:val="28"/>
                        </w:rPr>
                        <w:t>Through</w:t>
                      </w:r>
                      <w:r w:rsidR="004E59AE" w:rsidRPr="00812295">
                        <w:rPr>
                          <w:rFonts w:ascii="NTPreCursivef" w:hAnsi="NTPreCursivef"/>
                          <w:b/>
                          <w:color w:val="92D050"/>
                          <w:sz w:val="36"/>
                          <w:szCs w:val="28"/>
                        </w:rPr>
                        <w:t xml:space="preserve"> the wider curriculum…</w:t>
                      </w:r>
                    </w:p>
                    <w:p w:rsidR="005B56BC" w:rsidRPr="00515CED" w:rsidRDefault="00812295" w:rsidP="00515C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line="240" w:lineRule="auto"/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C</w:t>
                      </w:r>
                      <w:r w:rsidR="004E59AE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hildren will learn about journeys </w:t>
                      </w:r>
                      <w:r w:rsidR="0014260E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and discuss features of their local area as well as features of other</w:t>
                      </w:r>
                      <w:r w:rsidR="003911A7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         </w:t>
                      </w:r>
                      <w:r w:rsidR="0014260E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countries, making comparisons between the two.</w:t>
                      </w:r>
                    </w:p>
                    <w:p w:rsidR="005B56BC" w:rsidRPr="00515CED" w:rsidRDefault="00885C2A" w:rsidP="00515C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414" w:hanging="357"/>
                        <w:contextualSpacing w:val="0"/>
                        <w:jc w:val="both"/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>Children will d</w:t>
                      </w:r>
                      <w:r w:rsidR="005B56BC"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escribe their immediate environment using knowledge from observation, discussion, stories, non-fiction texts and maps </w:t>
                      </w:r>
                    </w:p>
                    <w:p w:rsidR="005B56BC" w:rsidRPr="00515CED" w:rsidRDefault="005B56BC" w:rsidP="00515C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414" w:hanging="357"/>
                        <w:contextualSpacing w:val="0"/>
                        <w:jc w:val="both"/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>Know some similarities and differences between different religious and cultural communities in this country, drawing on their experiences and what has been read in class</w:t>
                      </w:r>
                    </w:p>
                    <w:p w:rsidR="00064613" w:rsidRPr="00515CED" w:rsidRDefault="005B56BC" w:rsidP="00515C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414" w:hanging="357"/>
                        <w:contextualSpacing w:val="0"/>
                        <w:jc w:val="both"/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>Explain some similarities and differences between life in this country and life in other countries, drawing on</w:t>
                      </w:r>
                      <w:r w:rsidR="00885C2A"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 their own experiences, or their knowledge from books and videos. </w:t>
                      </w:r>
                    </w:p>
                    <w:p w:rsidR="00064613" w:rsidRPr="00515CED" w:rsidRDefault="005B56BC" w:rsidP="00515CE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414" w:hanging="357"/>
                        <w:contextualSpacing w:val="0"/>
                        <w:jc w:val="both"/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Children will continue to develop their interests </w:t>
                      </w:r>
                      <w:r w:rsidR="00C8751A"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>around creative arts and design</w:t>
                      </w:r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 using mixed media to express their interests. They will use appropriate techniques safely and develop their understanding around creating for a purpose using taught sessions</w:t>
                      </w:r>
                      <w:r w:rsidR="00C8751A"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 and their own imaginations</w:t>
                      </w:r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 as a stimuli.</w:t>
                      </w:r>
                    </w:p>
                    <w:p w:rsidR="00515CED" w:rsidRPr="00515CED" w:rsidRDefault="005B56BC" w:rsidP="00D84FF8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414" w:hanging="357"/>
                        <w:contextualSpacing w:val="0"/>
                        <w:jc w:val="both"/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They will also continue to develop their imaginations using song and movement and create their own interpretations of </w:t>
                      </w:r>
                      <w:r w:rsidR="00480246"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familiar and new texts. </w:t>
                      </w:r>
                    </w:p>
                    <w:p w:rsidR="005B56BC" w:rsidRPr="00515CED" w:rsidRDefault="00480246" w:rsidP="00861A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before="60" w:after="60" w:line="240" w:lineRule="auto"/>
                        <w:ind w:left="414" w:hanging="357"/>
                        <w:contextualSpacing w:val="0"/>
                        <w:jc w:val="both"/>
                        <w:rPr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Talk will be developed through our TALK and </w:t>
                      </w:r>
                      <w:proofErr w:type="spellStart"/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>P4C</w:t>
                      </w:r>
                      <w:proofErr w:type="spellEnd"/>
                      <w:r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 xml:space="preserve"> sessions using age appropriate game and activities. The children love playing ‘Would you rather</w:t>
                      </w:r>
                      <w:r w:rsidR="00515CED" w:rsidRPr="00515CED">
                        <w:rPr>
                          <w:rFonts w:ascii="NTPreCursivef" w:hAnsi="NTPreCursivef" w:cs="Arial"/>
                          <w:sz w:val="26"/>
                          <w:szCs w:val="26"/>
                        </w:rPr>
                        <w:t>’ and ‘Odd one out’.</w:t>
                      </w:r>
                    </w:p>
                    <w:p w:rsidR="0014260E" w:rsidRDefault="0014260E"/>
                    <w:p w:rsidR="004E59AE" w:rsidRDefault="004E59AE"/>
                  </w:txbxContent>
                </v:textbox>
              </v:shape>
            </w:pict>
          </mc:Fallback>
        </mc:AlternateContent>
      </w:r>
      <w:r w:rsidR="002C4177" w:rsidRPr="004E59AE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7B3FD2BE" wp14:editId="5A84A9E6">
            <wp:simplePos x="0" y="0"/>
            <wp:positionH relativeFrom="column">
              <wp:posOffset>194105</wp:posOffset>
            </wp:positionH>
            <wp:positionV relativeFrom="paragraph">
              <wp:posOffset>5527509</wp:posOffset>
            </wp:positionV>
            <wp:extent cx="927100" cy="868045"/>
            <wp:effectExtent l="38100" t="38100" r="44450" b="4635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774">
                      <a:off x="0" y="0"/>
                      <a:ext cx="927100" cy="868045"/>
                    </a:xfrm>
                    <a:prstGeom prst="rect">
                      <a:avLst/>
                    </a:prstGeom>
                    <a:noFill/>
                    <a:ln w="508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1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76C588" wp14:editId="1D84B83E">
                <wp:simplePos x="0" y="0"/>
                <wp:positionH relativeFrom="column">
                  <wp:posOffset>6367671</wp:posOffset>
                </wp:positionH>
                <wp:positionV relativeFrom="paragraph">
                  <wp:posOffset>-772160</wp:posOffset>
                </wp:positionV>
                <wp:extent cx="3315335" cy="3510915"/>
                <wp:effectExtent l="19050" t="19050" r="18415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35109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234FEEB" w14:textId="77777777" w:rsidR="004E59AE" w:rsidRPr="00585A4F" w:rsidRDefault="004E59AE" w:rsidP="00064613">
                            <w:pPr>
                              <w:spacing w:line="240" w:lineRule="auto"/>
                              <w:rPr>
                                <w:rFonts w:ascii="NTPreCursivef" w:hAnsi="NTPreCursivef"/>
                                <w:b/>
                                <w:color w:val="FFC000"/>
                                <w:sz w:val="36"/>
                              </w:rPr>
                            </w:pPr>
                            <w:r w:rsidRPr="00585A4F">
                              <w:rPr>
                                <w:rFonts w:ascii="NTPreCursivef" w:hAnsi="NTPreCursivef"/>
                                <w:b/>
                                <w:color w:val="FFC000"/>
                                <w:sz w:val="36"/>
                              </w:rPr>
                              <w:t>In Maths…</w:t>
                            </w:r>
                            <w:r w:rsidR="003911A7">
                              <w:rPr>
                                <w:rFonts w:ascii="NTPreCursivef" w:hAnsi="NTPreCursivef"/>
                                <w:b/>
                                <w:color w:val="FFC000"/>
                                <w:sz w:val="36"/>
                              </w:rPr>
                              <w:t xml:space="preserve">                     </w:t>
                            </w:r>
                          </w:p>
                          <w:p w14:paraId="66243D22" w14:textId="77777777" w:rsidR="00585A4F" w:rsidRPr="00515CED" w:rsidRDefault="00A473DB" w:rsidP="00585A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Children will have</w:t>
                            </w:r>
                            <w:r w:rsidR="00585A4F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a deep understanding </w:t>
                            </w:r>
                            <w:r w:rsidR="003911A7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       </w:t>
                            </w:r>
                            <w:r w:rsidR="00585A4F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of numbers to 10.</w:t>
                            </w:r>
                          </w:p>
                          <w:p w14:paraId="174A314C" w14:textId="77777777" w:rsidR="00585A4F" w:rsidRPr="00515CED" w:rsidRDefault="00585A4F" w:rsidP="00585A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Children will subitise up to 5.</w:t>
                            </w:r>
                          </w:p>
                          <w:p w14:paraId="1451F253" w14:textId="77777777" w:rsidR="00585A4F" w:rsidRPr="00515CED" w:rsidRDefault="00A473DB" w:rsidP="00585A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Automatically recall number bonds up to 5 and some number bonds to 10, including double facts. </w:t>
                            </w:r>
                          </w:p>
                          <w:p w14:paraId="26CA1918" w14:textId="77777777" w:rsidR="00585A4F" w:rsidRPr="00515CED" w:rsidRDefault="00A473DB" w:rsidP="00585A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Verbally count beyond 20</w:t>
                            </w:r>
                            <w:r w:rsidR="00585A4F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. </w:t>
                            </w:r>
                          </w:p>
                          <w:p w14:paraId="32317760" w14:textId="77777777" w:rsidR="00515CED" w:rsidRPr="00515CED" w:rsidRDefault="00A473DB" w:rsidP="00515CE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Compare quantities up to 10 in different contexts, recognising when one quantity is greater than, less than or the same as the other quantity. </w:t>
                            </w:r>
                          </w:p>
                          <w:p w14:paraId="2EBD668F" w14:textId="77777777" w:rsidR="00A473DB" w:rsidRDefault="00A473DB" w:rsidP="00515CE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Explore and represent patterns within numbers up to 10, including evens and odds, double facts and how quantities can be distributed equally.</w:t>
                            </w:r>
                          </w:p>
                          <w:p w14:paraId="331436C5" w14:textId="77777777" w:rsidR="00515CED" w:rsidRPr="00515CED" w:rsidRDefault="00515CED" w:rsidP="00515CE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Children will explore simple patterns with 2D and 3D shapes.</w:t>
                            </w:r>
                          </w:p>
                          <w:p w14:paraId="2985ED99" w14:textId="77777777" w:rsidR="00064613" w:rsidRPr="00515CED" w:rsidRDefault="00064613" w:rsidP="004E59AE">
                            <w:pPr>
                              <w:rPr>
                                <w:rFonts w:ascii="NTPreCursivef" w:hAnsi="NTPreCursivef"/>
                                <w:b/>
                                <w:color w:val="FFC000"/>
                                <w:sz w:val="26"/>
                                <w:szCs w:val="26"/>
                              </w:rPr>
                            </w:pPr>
                          </w:p>
                          <w:p w14:paraId="11F8CBBE" w14:textId="77777777" w:rsidR="00064613" w:rsidRPr="00585A4F" w:rsidRDefault="00064613" w:rsidP="004E59AE">
                            <w:pPr>
                              <w:rPr>
                                <w:rFonts w:ascii="NTPreCursivef" w:hAnsi="NTPreCursivef"/>
                                <w:b/>
                                <w:color w:val="FFC000"/>
                                <w:sz w:val="36"/>
                              </w:rPr>
                            </w:pPr>
                          </w:p>
                          <w:p w14:paraId="10AD049A" w14:textId="77777777" w:rsidR="00DA0CEB" w:rsidRPr="00585A4F" w:rsidRDefault="00DA0CEB">
                            <w:pPr>
                              <w:rPr>
                                <w:rFonts w:ascii="NTPreCursivef" w:hAnsi="NTPreCursive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BF33E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501.4pt;margin-top:-60.8pt;width:261.05pt;height:276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" filled="f" strokecolor="#ffc000" strokeweight="3pt">
                <v:textbox>
                  <w:txbxContent>
                    <w:p w:rsidR="004E59AE" w:rsidRPr="00585A4F" w:rsidRDefault="004E59AE" w:rsidP="00064613">
                      <w:pPr>
                        <w:spacing w:line="240" w:lineRule="auto"/>
                        <w:rPr>
                          <w:rFonts w:ascii="NTPreCursivef" w:hAnsi="NTPreCursivef"/>
                          <w:b/>
                          <w:color w:val="FFC000"/>
                          <w:sz w:val="36"/>
                        </w:rPr>
                      </w:pPr>
                      <w:r w:rsidRPr="00585A4F">
                        <w:rPr>
                          <w:rFonts w:ascii="NTPreCursivef" w:hAnsi="NTPreCursivef"/>
                          <w:b/>
                          <w:color w:val="FFC000"/>
                          <w:sz w:val="36"/>
                        </w:rPr>
                        <w:t>In Maths</w:t>
                      </w:r>
                      <w:r w:rsidRPr="00585A4F">
                        <w:rPr>
                          <w:rFonts w:ascii="NTPreCursivef" w:hAnsi="NTPreCursivef"/>
                          <w:b/>
                          <w:color w:val="FFC000"/>
                          <w:sz w:val="36"/>
                        </w:rPr>
                        <w:t>…</w:t>
                      </w:r>
                      <w:r w:rsidR="003911A7">
                        <w:rPr>
                          <w:rFonts w:ascii="NTPreCursivef" w:hAnsi="NTPreCursivef"/>
                          <w:b/>
                          <w:color w:val="FFC000"/>
                          <w:sz w:val="36"/>
                        </w:rPr>
                        <w:t xml:space="preserve">                     </w:t>
                      </w:r>
                    </w:p>
                    <w:p w:rsidR="00585A4F" w:rsidRPr="00515CED" w:rsidRDefault="00A473DB" w:rsidP="00585A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Children will h</w:t>
                      </w: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ave</w:t>
                      </w:r>
                      <w:r w:rsidR="00585A4F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a deep understanding </w:t>
                      </w:r>
                      <w:r w:rsidR="003911A7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       </w:t>
                      </w:r>
                      <w:r w:rsidR="00585A4F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of numbers to 10.</w:t>
                      </w:r>
                    </w:p>
                    <w:p w:rsidR="00585A4F" w:rsidRPr="00515CED" w:rsidRDefault="00585A4F" w:rsidP="00585A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Children will </w:t>
                      </w:r>
                      <w:proofErr w:type="spellStart"/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su</w:t>
                      </w:r>
                      <w:bookmarkStart w:id="1" w:name="_GoBack"/>
                      <w:bookmarkEnd w:id="1"/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bitise</w:t>
                      </w:r>
                      <w:proofErr w:type="spellEnd"/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up to 5.</w:t>
                      </w:r>
                    </w:p>
                    <w:p w:rsidR="00585A4F" w:rsidRPr="00515CED" w:rsidRDefault="00A473DB" w:rsidP="00585A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Automatically recall number bonds up to 5 and some number bonds to 10, including double facts. </w:t>
                      </w:r>
                    </w:p>
                    <w:p w:rsidR="00585A4F" w:rsidRPr="00515CED" w:rsidRDefault="00A473DB" w:rsidP="00585A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Verbally count beyond 20</w:t>
                      </w:r>
                      <w:r w:rsidR="00585A4F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. </w:t>
                      </w:r>
                    </w:p>
                    <w:p w:rsidR="00515CED" w:rsidRPr="00515CED" w:rsidRDefault="00A473DB" w:rsidP="00515CE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Compare quantities up to 10 in different contexts, recognising when one quantity is greater than, less than or the same as the other quantity. </w:t>
                      </w:r>
                    </w:p>
                    <w:p w:rsidR="00A473DB" w:rsidRDefault="00A473DB" w:rsidP="00515CE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Explore and represent patterns within numbers up to 10, including evens and odds, double facts and how quantities can be distributed equally.</w:t>
                      </w:r>
                    </w:p>
                    <w:p w:rsidR="00515CED" w:rsidRPr="00515CED" w:rsidRDefault="00515CED" w:rsidP="00515CE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Children will explore simple patterns with </w:t>
                      </w:r>
                      <w:proofErr w:type="spellStart"/>
                      <w:r>
                        <w:rPr>
                          <w:rFonts w:ascii="NTPreCursivef" w:hAnsi="NTPreCursivef"/>
                          <w:sz w:val="26"/>
                          <w:szCs w:val="26"/>
                        </w:rPr>
                        <w:t>2D</w:t>
                      </w:r>
                      <w:proofErr w:type="spellEnd"/>
                      <w:r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and 3D shapes.</w:t>
                      </w:r>
                    </w:p>
                    <w:p w:rsidR="00064613" w:rsidRPr="00515CED" w:rsidRDefault="00064613" w:rsidP="004E59AE">
                      <w:pPr>
                        <w:rPr>
                          <w:rFonts w:ascii="NTPreCursivef" w:hAnsi="NTPreCursivef"/>
                          <w:b/>
                          <w:color w:val="FFC000"/>
                          <w:sz w:val="26"/>
                          <w:szCs w:val="26"/>
                        </w:rPr>
                      </w:pPr>
                    </w:p>
                    <w:p w:rsidR="00064613" w:rsidRPr="00585A4F" w:rsidRDefault="00064613" w:rsidP="004E59AE">
                      <w:pPr>
                        <w:rPr>
                          <w:rFonts w:ascii="NTPreCursivef" w:hAnsi="NTPreCursivef"/>
                          <w:b/>
                          <w:color w:val="FFC000"/>
                          <w:sz w:val="36"/>
                        </w:rPr>
                      </w:pPr>
                    </w:p>
                    <w:p w:rsidR="00DA0CEB" w:rsidRPr="00585A4F" w:rsidRDefault="00DA0CEB">
                      <w:pPr>
                        <w:rPr>
                          <w:rFonts w:ascii="NTPreCursivef" w:hAnsi="NTPreCursive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417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9CE118" wp14:editId="2873FC89">
                <wp:simplePos x="0" y="0"/>
                <wp:positionH relativeFrom="margin">
                  <wp:posOffset>2790190</wp:posOffset>
                </wp:positionH>
                <wp:positionV relativeFrom="paragraph">
                  <wp:posOffset>1271270</wp:posOffset>
                </wp:positionV>
                <wp:extent cx="2921000" cy="1248410"/>
                <wp:effectExtent l="0" t="0" r="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1248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B85C0" w14:textId="77777777" w:rsidR="0032560D" w:rsidRPr="00F72F84" w:rsidRDefault="0032560D" w:rsidP="0032560D">
                            <w:pPr>
                              <w:jc w:val="center"/>
                              <w:rPr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2F84">
                              <w:rPr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Are we </w:t>
                            </w:r>
                            <w:r w:rsidR="00F72F84">
                              <w:rPr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nearly </w:t>
                            </w:r>
                            <w:r w:rsidRPr="00F72F84">
                              <w:rPr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there yet?</w:t>
                            </w:r>
                            <w:r w:rsidR="00585A4F" w:rsidRPr="00585A4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06966" id="Text Box 1" o:spid="_x0000_s1029" type="#_x0000_t202" style="position:absolute;margin-left:219.7pt;margin-top:100.1pt;width:230pt;height:98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" filled="f" stroked="f">
                <v:textbox>
                  <w:txbxContent>
                    <w:p w:rsidR="0032560D" w:rsidRPr="00F72F84" w:rsidRDefault="0032560D" w:rsidP="0032560D">
                      <w:pPr>
                        <w:jc w:val="center"/>
                        <w:rPr>
                          <w:b/>
                          <w:outline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72F84">
                        <w:rPr>
                          <w:b/>
                          <w:outline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Are we </w:t>
                      </w:r>
                      <w:r w:rsidR="00F72F84">
                        <w:rPr>
                          <w:b/>
                          <w:outline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nearly </w:t>
                      </w:r>
                      <w:r w:rsidRPr="00F72F84">
                        <w:rPr>
                          <w:b/>
                          <w:outline/>
                          <w:color w:val="00B0F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there yet?</w:t>
                      </w:r>
                      <w:r w:rsidR="00585A4F" w:rsidRPr="00585A4F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A5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ABCAB2" wp14:editId="4D8BC79C">
                <wp:simplePos x="0" y="0"/>
                <wp:positionH relativeFrom="column">
                  <wp:posOffset>-599067</wp:posOffset>
                </wp:positionH>
                <wp:positionV relativeFrom="paragraph">
                  <wp:posOffset>-188595</wp:posOffset>
                </wp:positionV>
                <wp:extent cx="6700345" cy="1387365"/>
                <wp:effectExtent l="19050" t="19050" r="24765" b="2286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0345" cy="138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p w14:paraId="2CBAE6D0" w14:textId="77777777" w:rsidR="004E59AE" w:rsidRPr="00515CED" w:rsidRDefault="004E59AE" w:rsidP="003F7A50">
                            <w:pPr>
                              <w:jc w:val="center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This half term the children</w:t>
                            </w:r>
                            <w:r w:rsidR="005B56BC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’s imaginations</w:t>
                            </w:r>
                            <w:r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will be</w:t>
                            </w:r>
                            <w:r w:rsidR="0014260E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taken on a journey to </w:t>
                            </w:r>
                            <w:r w:rsidR="005B56BC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familiar and exciting new places! They will travel in style to space in a cardboard box, </w:t>
                            </w:r>
                            <w:r w:rsidR="00935E2D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go on an exciting bus journey and take a very interesting walk home. Together we will look at our familiar environment and further afield, I wonder where a map and our imaginations will take us. This will lead us onto looking different cultures around the </w:t>
                            </w:r>
                            <w:proofErr w:type="spellStart"/>
                            <w:r w:rsidR="00935E2D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world.and</w:t>
                            </w:r>
                            <w:proofErr w:type="spellEnd"/>
                            <w:r w:rsidR="00935E2D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exploring similarities and differences between them. We will use stories to stimulate discussion and encourage children to share their experiences with the class. We</w:t>
                            </w:r>
                            <w:r w:rsidR="00885C2A" w:rsidRPr="00515CED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cannot wait to go on our adventures…how will we get there?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-47.15pt;margin-top:-14.85pt;width:527.6pt;height:10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" fillcolor="white [3201]" strokecolor="#7030a0" strokeweight="3pt">
                <v:textbox>
                  <w:txbxContent>
                    <w:p w:rsidR="004E59AE" w:rsidRPr="00515CED" w:rsidRDefault="004E59AE" w:rsidP="003F7A50">
                      <w:pPr>
                        <w:jc w:val="center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This half term the children</w:t>
                      </w:r>
                      <w:r w:rsidR="005B56BC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’s imaginations</w:t>
                      </w:r>
                      <w:r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will be</w:t>
                      </w:r>
                      <w:r w:rsidR="0014260E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taken on a journey to </w:t>
                      </w:r>
                      <w:r w:rsidR="005B56BC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familiar and exciting new places! They will travel in style to space in a cardboard box, </w:t>
                      </w:r>
                      <w:r w:rsidR="00935E2D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go on an exciting bus journey and take a very interesting walk home. Together we will look at our familiar environment and further afield, I wonder where a map and our imaginations will take us. This will lead us onto looking different cultures around the </w:t>
                      </w:r>
                      <w:proofErr w:type="spellStart"/>
                      <w:r w:rsidR="00935E2D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>world.and</w:t>
                      </w:r>
                      <w:proofErr w:type="spellEnd"/>
                      <w:r w:rsidR="00935E2D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exploring similarities and differences between them. We will use stories to stimulate discussion and encourage children to share their experiences with the class. We</w:t>
                      </w:r>
                      <w:r w:rsidR="00885C2A" w:rsidRPr="00515CED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cannot wait to go on our adventures…how will we get there?</w:t>
                      </w:r>
                    </w:p>
                  </w:txbxContent>
                </v:textbox>
              </v:shape>
            </w:pict>
          </mc:Fallback>
        </mc:AlternateContent>
      </w:r>
      <w:r w:rsidR="00391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758750" wp14:editId="65D4C128">
                <wp:simplePos x="0" y="0"/>
                <wp:positionH relativeFrom="column">
                  <wp:posOffset>8733046</wp:posOffset>
                </wp:positionH>
                <wp:positionV relativeFrom="paragraph">
                  <wp:posOffset>2901315</wp:posOffset>
                </wp:positionV>
                <wp:extent cx="977463" cy="816282"/>
                <wp:effectExtent l="0" t="0" r="0" b="31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463" cy="816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57B7D" w14:textId="77777777" w:rsidR="003911A7" w:rsidRDefault="003911A7">
                            <w:r w:rsidRPr="003911A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08D7035" wp14:editId="1D164E83">
                                  <wp:extent cx="700309" cy="677917"/>
                                  <wp:effectExtent l="0" t="0" r="5080" b="8255"/>
                                  <wp:docPr id="41" name="Picture 4" descr="The World Around U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The World Around U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3163" b="88571" l="7857" r="9224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48" t="4196" r="5240" b="10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245" cy="680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0" type="#_x0000_t202" style="position:absolute;margin-left:687.65pt;margin-top:228.45pt;width:76.95pt;height:64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" filled="f" stroked="f" strokeweight=".5pt">
                <v:textbox>
                  <w:txbxContent>
                    <w:p w:rsidR="003911A7" w:rsidRDefault="003911A7">
                      <w:r w:rsidRPr="003911A7">
                        <w:drawing>
                          <wp:inline distT="0" distB="0" distL="0" distR="0" wp14:anchorId="567F1F70" wp14:editId="525B952E">
                            <wp:extent cx="700309" cy="677917"/>
                            <wp:effectExtent l="0" t="0" r="5080" b="8255"/>
                            <wp:docPr id="41" name="Picture 4" descr="The World Around U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The World Around U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3163" b="88571" l="7857" r="9224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48" t="4196" r="5240" b="10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3245" cy="680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11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03051B" wp14:editId="44E7B406">
                <wp:simplePos x="0" y="0"/>
                <wp:positionH relativeFrom="column">
                  <wp:posOffset>8879095</wp:posOffset>
                </wp:positionH>
                <wp:positionV relativeFrom="paragraph">
                  <wp:posOffset>-709076</wp:posOffset>
                </wp:positionV>
                <wp:extent cx="758803" cy="693091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03" cy="6930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8F9633" w14:textId="77777777" w:rsidR="003911A7" w:rsidRDefault="003911A7">
                            <w:r w:rsidRPr="00515CED">
                              <w:rPr>
                                <w:rFonts w:ascii="NTPreCursivef" w:hAnsi="NTPreCursivef"/>
                                <w:b/>
                                <w:noProof/>
                                <w:color w:val="FFC000"/>
                                <w:sz w:val="36"/>
                                <w:lang w:eastAsia="en-GB"/>
                              </w:rPr>
                              <w:drawing>
                                <wp:inline distT="0" distB="0" distL="0" distR="0" wp14:anchorId="7BCEC656" wp14:editId="469BCDC6">
                                  <wp:extent cx="664645" cy="646386"/>
                                  <wp:effectExtent l="0" t="0" r="2540" b="1905"/>
                                  <wp:docPr id="42" name="Picture 2" descr="123 Maths School Education Stock Illustration 169691627 | Shutter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123 Maths School Education Stock Illustration 169691627 | Shutter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0" b="93929" l="0" r="100000">
                                                        <a14:foregroundMark x1="23077" y1="22500" x2="23077" y2="22500"/>
                                                        <a14:foregroundMark x1="16538" y1="22143" x2="16538" y2="22143"/>
                                                        <a14:foregroundMark x1="16538" y1="26071" x2="16538" y2="26071"/>
                                                        <a14:foregroundMark x1="45000" y1="22500" x2="45000" y2="22500"/>
                                                        <a14:foregroundMark x1="38462" y1="26071" x2="38462" y2="26071"/>
                                                        <a14:foregroundMark x1="41154" y1="25357" x2="41154" y2="25357"/>
                                                        <a14:backgroundMark x1="31154" y1="85357" x2="31154" y2="85357"/>
                                                        <a14:backgroundMark x1="71923" y1="85357" x2="71923" y2="85357"/>
                                                        <a14:backgroundMark x1="79615" y1="71071" x2="79615" y2="71071"/>
                                                        <a14:backgroundMark x1="69231" y1="72857" x2="69231" y2="72857"/>
                                                        <a14:backgroundMark x1="38077" y1="61786" x2="38077" y2="6178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68" t="7323" r="-267" b="59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645" cy="646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margin-left:699.15pt;margin-top:-55.85pt;width:59.75pt;height:5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" filled="f" stroked="f" strokeweight=".5pt">
                <v:textbox>
                  <w:txbxContent>
                    <w:p w:rsidR="003911A7" w:rsidRDefault="003911A7">
                      <w:r w:rsidRPr="00515CED">
                        <w:rPr>
                          <w:rFonts w:ascii="NTPreCursivef" w:hAnsi="NTPreCursivef"/>
                          <w:b/>
                          <w:color w:val="FFC000"/>
                          <w:sz w:val="36"/>
                        </w:rPr>
                        <w:drawing>
                          <wp:inline distT="0" distB="0" distL="0" distR="0" wp14:anchorId="0F7D9AF3" wp14:editId="60AE0C4E">
                            <wp:extent cx="664645" cy="646386"/>
                            <wp:effectExtent l="0" t="0" r="2540" b="1905"/>
                            <wp:docPr id="42" name="Picture 2" descr="123 Maths School Education Stock Illustration 169691627 | Shutter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123 Maths School Education Stock Illustration 169691627 | Shutter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0" b="93929" l="0" r="100000">
                                                  <a14:foregroundMark x1="23077" y1="22500" x2="23077" y2="22500"/>
                                                  <a14:foregroundMark x1="16538" y1="22143" x2="16538" y2="22143"/>
                                                  <a14:foregroundMark x1="16538" y1="26071" x2="16538" y2="26071"/>
                                                  <a14:foregroundMark x1="45000" y1="22500" x2="45000" y2="22500"/>
                                                  <a14:foregroundMark x1="38462" y1="26071" x2="38462" y2="26071"/>
                                                  <a14:foregroundMark x1="41154" y1="25357" x2="41154" y2="25357"/>
                                                  <a14:backgroundMark x1="31154" y1="85357" x2="31154" y2="85357"/>
                                                  <a14:backgroundMark x1="71923" y1="85357" x2="71923" y2="85357"/>
                                                  <a14:backgroundMark x1="79615" y1="71071" x2="79615" y2="71071"/>
                                                  <a14:backgroundMark x1="69231" y1="72857" x2="69231" y2="72857"/>
                                                  <a14:backgroundMark x1="38077" y1="61786" x2="38077" y2="6178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68" t="7323" r="-267" b="59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4645" cy="646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CED" w:rsidRPr="004E59AE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07F23482" wp14:editId="71D50909">
            <wp:simplePos x="0" y="0"/>
            <wp:positionH relativeFrom="column">
              <wp:posOffset>1711325</wp:posOffset>
            </wp:positionH>
            <wp:positionV relativeFrom="paragraph">
              <wp:posOffset>1350010</wp:posOffset>
            </wp:positionV>
            <wp:extent cx="882015" cy="855980"/>
            <wp:effectExtent l="76200" t="76200" r="89535" b="7747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8542">
                      <a:off x="0" y="0"/>
                      <a:ext cx="88201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C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C885C0" wp14:editId="6BBFC461">
                <wp:simplePos x="0" y="0"/>
                <wp:positionH relativeFrom="column">
                  <wp:posOffset>-735965</wp:posOffset>
                </wp:positionH>
                <wp:positionV relativeFrom="paragraph">
                  <wp:posOffset>1376571</wp:posOffset>
                </wp:positionV>
                <wp:extent cx="2837815" cy="4144010"/>
                <wp:effectExtent l="19050" t="19050" r="19685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815" cy="4144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774BDB64" w14:textId="77777777" w:rsidR="004E59AE" w:rsidRPr="00C24094" w:rsidRDefault="004E59AE" w:rsidP="00064613">
                            <w:pPr>
                              <w:spacing w:line="240" w:lineRule="auto"/>
                              <w:rPr>
                                <w:rFonts w:ascii="NTPreCursivef" w:hAnsi="NTPreCursivef"/>
                                <w:b/>
                                <w:color w:val="00B0F0"/>
                                <w:sz w:val="36"/>
                              </w:rPr>
                            </w:pPr>
                            <w:r w:rsidRPr="00C24094">
                              <w:rPr>
                                <w:rFonts w:ascii="NTPreCursivef" w:hAnsi="NTPreCursivef"/>
                                <w:b/>
                                <w:color w:val="00B0F0"/>
                                <w:sz w:val="36"/>
                              </w:rPr>
                              <w:t>In Literacy…</w:t>
                            </w:r>
                          </w:p>
                          <w:p w14:paraId="342C8623" w14:textId="77777777" w:rsidR="004E59AE" w:rsidRPr="00C24094" w:rsidRDefault="004E59AE" w:rsidP="00C240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C24094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Children will develop their interests around fiction and non-fiction </w:t>
                            </w:r>
                            <w:r w:rsidR="00812295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C24094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stories and be able to recall these </w:t>
                            </w:r>
                            <w:r w:rsidR="00885C2A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Pr="00C24094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stories orally and through simple sequencing tasks.</w:t>
                            </w:r>
                          </w:p>
                          <w:p w14:paraId="2B22BB77" w14:textId="77777777" w:rsidR="004E59AE" w:rsidRPr="00C24094" w:rsidRDefault="005B56BC" w:rsidP="00C2409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C24094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>C</w:t>
                            </w:r>
                            <w:r w:rsidR="004E59AE" w:rsidRPr="00C24094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hildren will continue to develop their fluency with reading through daily phonics sessions and within literacy sessions. </w:t>
                            </w:r>
                          </w:p>
                          <w:p w14:paraId="6E7E9A65" w14:textId="77777777" w:rsidR="00F04A67" w:rsidRDefault="005B56BC" w:rsidP="00F04A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F04A67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Children will write focussing on oral rehearsal, holding a sentence, finger spaces, capital letters and full stops. </w:t>
                            </w:r>
                          </w:p>
                          <w:p w14:paraId="09F6108D" w14:textId="77777777" w:rsidR="005B56BC" w:rsidRPr="00F04A67" w:rsidRDefault="005B56BC" w:rsidP="00F04A6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414" w:hanging="357"/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</w:pPr>
                            <w:r w:rsidRPr="00F04A67">
                              <w:rPr>
                                <w:rFonts w:ascii="NTPreCursivef" w:hAnsi="NTPreCursivef"/>
                                <w:sz w:val="26"/>
                                <w:szCs w:val="26"/>
                              </w:rPr>
                              <w:t xml:space="preserve">They will write purposeful sentences around our class text and use their imaginations to create their own ideas around real and imaginary journeys. </w:t>
                            </w:r>
                          </w:p>
                          <w:p w14:paraId="3FE5AE70" w14:textId="77777777" w:rsidR="005B56BC" w:rsidRDefault="005B56BC"/>
                          <w:p w14:paraId="6961E7E2" w14:textId="77777777" w:rsidR="004E59AE" w:rsidRDefault="004E59AE"/>
                          <w:p w14:paraId="6C09CA33" w14:textId="77777777" w:rsidR="004E59AE" w:rsidRDefault="004E59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-57.95pt;margin-top:108.4pt;width:223.45pt;height:32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" filled="f" strokecolor="#00b0f0" strokeweight="3pt">
                <v:textbox>
                  <w:txbxContent>
                    <w:p w:rsidR="004E59AE" w:rsidRPr="00C24094" w:rsidRDefault="004E59AE" w:rsidP="00064613">
                      <w:pPr>
                        <w:spacing w:line="240" w:lineRule="auto"/>
                        <w:rPr>
                          <w:rFonts w:ascii="NTPreCursivef" w:hAnsi="NTPreCursivef"/>
                          <w:b/>
                          <w:color w:val="00B0F0"/>
                          <w:sz w:val="36"/>
                        </w:rPr>
                      </w:pPr>
                      <w:r w:rsidRPr="00C24094">
                        <w:rPr>
                          <w:rFonts w:ascii="NTPreCursivef" w:hAnsi="NTPreCursivef"/>
                          <w:b/>
                          <w:color w:val="00B0F0"/>
                          <w:sz w:val="36"/>
                        </w:rPr>
                        <w:t>In Literacy…</w:t>
                      </w:r>
                    </w:p>
                    <w:p w:rsidR="004E59AE" w:rsidRPr="00C24094" w:rsidRDefault="004E59AE" w:rsidP="00C240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C24094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Children will develop their interests around fiction and non-fiction </w:t>
                      </w:r>
                      <w:r w:rsidR="00812295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     </w:t>
                      </w:r>
                      <w:r w:rsidRPr="00C24094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stories and be able to recall these </w:t>
                      </w:r>
                      <w:r w:rsidR="00885C2A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   </w:t>
                      </w:r>
                      <w:r w:rsidRPr="00C24094">
                        <w:rPr>
                          <w:rFonts w:ascii="NTPreCursivef" w:hAnsi="NTPreCursivef"/>
                          <w:sz w:val="26"/>
                          <w:szCs w:val="26"/>
                        </w:rPr>
                        <w:t>stories orally and through simple sequencing tasks.</w:t>
                      </w:r>
                    </w:p>
                    <w:p w:rsidR="004E59AE" w:rsidRPr="00C24094" w:rsidRDefault="005B56BC" w:rsidP="00C2409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C24094">
                        <w:rPr>
                          <w:rFonts w:ascii="NTPreCursivef" w:hAnsi="NTPreCursivef"/>
                          <w:sz w:val="26"/>
                          <w:szCs w:val="26"/>
                        </w:rPr>
                        <w:t>C</w:t>
                      </w:r>
                      <w:r w:rsidR="004E59AE" w:rsidRPr="00C24094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hildren will continue to develop their fluency with reading through daily phonics sessions and within literacy sessions. </w:t>
                      </w:r>
                    </w:p>
                    <w:p w:rsidR="00F04A67" w:rsidRDefault="005B56BC" w:rsidP="00F04A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F04A67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Children will write focussing on oral rehearsal, holding a sentence, finger spaces, capital letters and full stops. </w:t>
                      </w:r>
                    </w:p>
                    <w:p w:rsidR="005B56BC" w:rsidRPr="00F04A67" w:rsidRDefault="005B56BC" w:rsidP="00F04A6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414" w:hanging="357"/>
                        <w:rPr>
                          <w:rFonts w:ascii="NTPreCursivef" w:hAnsi="NTPreCursivef"/>
                          <w:sz w:val="26"/>
                          <w:szCs w:val="26"/>
                        </w:rPr>
                      </w:pPr>
                      <w:r w:rsidRPr="00F04A67">
                        <w:rPr>
                          <w:rFonts w:ascii="NTPreCursivef" w:hAnsi="NTPreCursivef"/>
                          <w:sz w:val="26"/>
                          <w:szCs w:val="26"/>
                        </w:rPr>
                        <w:t xml:space="preserve">They will write purposeful sentences around our class text and use their imaginations to create their own ideas around real and imaginary journeys. </w:t>
                      </w:r>
                    </w:p>
                    <w:p w:rsidR="005B56BC" w:rsidRDefault="005B56BC"/>
                    <w:p w:rsidR="004E59AE" w:rsidRDefault="004E59AE"/>
                    <w:p w:rsidR="004E59AE" w:rsidRDefault="004E59AE"/>
                  </w:txbxContent>
                </v:textbox>
              </v:shape>
            </w:pict>
          </mc:Fallback>
        </mc:AlternateContent>
      </w:r>
      <w:r w:rsidR="0017626B" w:rsidRPr="00F72F8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DDAED5" wp14:editId="7188E2F0">
                <wp:simplePos x="0" y="0"/>
                <wp:positionH relativeFrom="margin">
                  <wp:posOffset>11430</wp:posOffset>
                </wp:positionH>
                <wp:positionV relativeFrom="margin">
                  <wp:posOffset>-688975</wp:posOffset>
                </wp:positionV>
                <wp:extent cx="3989705" cy="33210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9705" cy="33210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A127F4" w14:textId="77777777" w:rsidR="00F72F84" w:rsidRPr="004E59AE" w:rsidRDefault="004E59AE" w:rsidP="004E59AE">
                            <w:pPr>
                              <w:spacing w:after="0" w:line="240" w:lineRule="auto"/>
                              <w:ind w:left="-113"/>
                              <w:jc w:val="center"/>
                              <w:rPr>
                                <w:rFonts w:ascii="NTPreCursive" w:hAnsi="NTPreCursive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NTPreCursive" w:hAnsi="NTPreCursive" w:cs="Chalkduster"/>
                                <w:color w:val="FFFFFF" w:themeColor="background1"/>
                                <w:sz w:val="36"/>
                                <w:szCs w:val="36"/>
                              </w:rPr>
                              <w:t>Reception Summer 2- Curriculum Overview</w:t>
                            </w:r>
                          </w:p>
                          <w:p w14:paraId="52869C4C" w14:textId="77777777" w:rsidR="00F72F84" w:rsidRPr="004E59AE" w:rsidRDefault="00F72F84" w:rsidP="004E59AE">
                            <w:pPr>
                              <w:spacing w:after="0" w:line="240" w:lineRule="auto"/>
                              <w:ind w:left="-113"/>
                              <w:rPr>
                                <w:rFonts w:ascii="NTPreCursive" w:hAnsi="NTPreCursiv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8A100" id="Text Box 37" o:spid="_x0000_s1034" type="#_x0000_t202" style="position:absolute;margin-left:.9pt;margin-top:-54.25pt;width:314.15pt;height:26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" fillcolor="#7030a0" stroked="f" strokeweight=".5pt">
                <v:textbox>
                  <w:txbxContent>
                    <w:p w:rsidR="00F72F84" w:rsidRPr="004E59AE" w:rsidRDefault="004E59AE" w:rsidP="004E59AE">
                      <w:pPr>
                        <w:spacing w:after="0" w:line="240" w:lineRule="auto"/>
                        <w:ind w:left="-113"/>
                        <w:jc w:val="center"/>
                        <w:rPr>
                          <w:rFonts w:ascii="NTPreCursive" w:hAnsi="NTPreCursive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NTPreCursive" w:hAnsi="NTPreCursive" w:cs="Chalkduster"/>
                          <w:color w:val="FFFFFF" w:themeColor="background1"/>
                          <w:sz w:val="36"/>
                          <w:szCs w:val="36"/>
                        </w:rPr>
                        <w:t>Reception Summer 2- Curriculum Overview</w:t>
                      </w:r>
                    </w:p>
                    <w:p w:rsidR="00F72F84" w:rsidRPr="004E59AE" w:rsidRDefault="00F72F84" w:rsidP="004E59AE">
                      <w:pPr>
                        <w:spacing w:after="0" w:line="240" w:lineRule="auto"/>
                        <w:ind w:left="-113"/>
                        <w:rPr>
                          <w:rFonts w:ascii="NTPreCursive" w:hAnsi="NTPreCursive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327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70EEB" wp14:editId="11841F6C">
                <wp:simplePos x="0" y="0"/>
                <wp:positionH relativeFrom="column">
                  <wp:posOffset>2576830</wp:posOffset>
                </wp:positionH>
                <wp:positionV relativeFrom="paragraph">
                  <wp:posOffset>1805049</wp:posOffset>
                </wp:positionV>
                <wp:extent cx="866709" cy="784803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09" cy="784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A85D80" w14:textId="77777777" w:rsidR="00E93274" w:rsidRDefault="00E93274">
                            <w:r w:rsidRPr="00E9327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31FA92" wp14:editId="3266A47B">
                                  <wp:extent cx="546735" cy="683275"/>
                                  <wp:effectExtent l="0" t="0" r="5715" b="2540"/>
                                  <wp:docPr id="45" name="Picture 2" descr="Hot-air balloon definition and meaning | Collins English Diction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Hot-air balloon definition and meaning | Collins English Diction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100" b="100000" l="0" r="100000">
                                                        <a14:foregroundMark x1="49750" y1="91000" x2="49750" y2="91000"/>
                                                        <a14:foregroundMark x1="51875" y1="87700" x2="51875" y2="87700"/>
                                                        <a14:foregroundMark x1="51000" y1="84000" x2="51000" y2="84000"/>
                                                        <a14:foregroundMark x1="49250" y1="85600" x2="49250" y2="85600"/>
                                                        <a14:foregroundMark x1="47125" y1="94000" x2="47125" y2="94000"/>
                                                        <a14:foregroundMark x1="51250" y1="85100" x2="51250" y2="851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735" cy="68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202.9pt;margin-top:142.15pt;width:68.25pt;height:61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" filled="f" stroked="f" strokeweight=".5pt">
                <v:textbox>
                  <w:txbxContent>
                    <w:p w:rsidR="00E93274" w:rsidRDefault="00E93274">
                      <w:r w:rsidRPr="00E93274">
                        <w:drawing>
                          <wp:inline distT="0" distB="0" distL="0" distR="0" wp14:anchorId="24F753DB" wp14:editId="3F58C609">
                            <wp:extent cx="546735" cy="683275"/>
                            <wp:effectExtent l="0" t="0" r="5715" b="2540"/>
                            <wp:docPr id="45" name="Picture 2" descr="Hot-air balloon definition and meaning | Collins English Diction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Hot-air balloon definition and meaning | Collins English Diction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100" b="100000" l="0" r="100000">
                                                  <a14:foregroundMark x1="49750" y1="91000" x2="49750" y2="91000"/>
                                                  <a14:foregroundMark x1="51875" y1="87700" x2="51875" y2="87700"/>
                                                  <a14:foregroundMark x1="51000" y1="84000" x2="51000" y2="84000"/>
                                                  <a14:foregroundMark x1="49250" y1="85600" x2="49250" y2="85600"/>
                                                  <a14:foregroundMark x1="47125" y1="94000" x2="47125" y2="94000"/>
                                                  <a14:foregroundMark x1="51250" y1="85100" x2="51250" y2="85100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735" cy="68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47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14B621BE" wp14:editId="2A392FA5">
                <wp:simplePos x="0" y="0"/>
                <wp:positionH relativeFrom="column">
                  <wp:posOffset>5237018</wp:posOffset>
                </wp:positionH>
                <wp:positionV relativeFrom="paragraph">
                  <wp:posOffset>1886297</wp:posOffset>
                </wp:positionV>
                <wp:extent cx="1911927" cy="87832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927" cy="8783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6563B1" w14:textId="77777777" w:rsidR="00364705" w:rsidRDefault="00585A4F">
                            <w:r w:rsidRPr="0036470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C0DCAD" wp14:editId="4FDE9218">
                                  <wp:extent cx="985289" cy="600133"/>
                                  <wp:effectExtent l="0" t="0" r="5715" b="0"/>
                                  <wp:docPr id="46" name="Picture 4" descr="C:\Users\Staff\AppData\Local\Microsoft\Windows\INetCache\Content.MSO\56521834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 descr="C:\Users\Staff\AppData\Local\Microsoft\Windows\INetCache\Content.MSO\56521834.tmp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ackgroundRemoval t="0" b="100000" l="0" r="100000">
                                                        <a14:foregroundMark x1="32459" y1="27273" x2="32459" y2="27273"/>
                                                        <a14:foregroundMark x1="39016" y1="13333" x2="39016" y2="13333"/>
                                                        <a14:foregroundMark x1="33115" y1="11515" x2="33115" y2="11515"/>
                                                        <a14:foregroundMark x1="25902" y1="18788" x2="25902" y2="18788"/>
                                                        <a14:foregroundMark x1="22623" y1="25455" x2="22623" y2="25455"/>
                                                        <a14:foregroundMark x1="19016" y1="35758" x2="19016" y2="35758"/>
                                                        <a14:foregroundMark x1="17377" y1="46061" x2="17377" y2="46061"/>
                                                        <a14:foregroundMark x1="17377" y1="85455" x2="17377" y2="85455"/>
                                                        <a14:foregroundMark x1="23279" y1="85455" x2="23279" y2="85455"/>
                                                        <a14:foregroundMark x1="32787" y1="85455" x2="32787" y2="85455"/>
                                                        <a14:foregroundMark x1="41311" y1="83636" x2="41311" y2="83636"/>
                                                        <a14:foregroundMark x1="31148" y1="78182" x2="31148" y2="78182"/>
                                                        <a14:foregroundMark x1="42295" y1="90303" x2="42295" y2="90303"/>
                                                        <a14:foregroundMark x1="48525" y1="89697" x2="48525" y2="89697"/>
                                                        <a14:foregroundMark x1="61967" y1="87273" x2="61967" y2="87273"/>
                                                        <a14:foregroundMark x1="77049" y1="86667" x2="77049" y2="86667"/>
                                                        <a14:foregroundMark x1="91475" y1="87879" x2="91475" y2="87879"/>
                                                        <a14:foregroundMark x1="88197" y1="88485" x2="88197" y2="88485"/>
                                                        <a14:foregroundMark x1="87213" y1="86667" x2="87213" y2="86667"/>
                                                        <a14:foregroundMark x1="82623" y1="76364" x2="82623" y2="76364"/>
                                                        <a14:foregroundMark x1="80984" y1="63636" x2="80984" y2="63636"/>
                                                        <a14:foregroundMark x1="32131" y1="93939" x2="32131" y2="93939"/>
                                                        <a14:foregroundMark x1="30492" y1="86667" x2="30492" y2="86667"/>
                                                        <a14:foregroundMark x1="25574" y1="87273" x2="25574" y2="87273"/>
                                                        <a14:foregroundMark x1="15410" y1="90303" x2="15410" y2="90303"/>
                                                        <a14:foregroundMark x1="20984" y1="38788" x2="20984" y2="38788"/>
                                                        <a14:foregroundMark x1="23934" y1="38788" x2="23934" y2="38788"/>
                                                        <a14:foregroundMark x1="29508" y1="36970" x2="29508" y2="36970"/>
                                                        <a14:foregroundMark x1="34754" y1="34545" x2="34754" y2="34545"/>
                                                        <a14:foregroundMark x1="40000" y1="34545" x2="40000" y2="34545"/>
                                                        <a14:foregroundMark x1="40000" y1="28485" x2="40000" y2="28485"/>
                                                        <a14:foregroundMark x1="40000" y1="17576" x2="40000" y2="17576"/>
                                                        <a14:foregroundMark x1="48525" y1="10909" x2="48525" y2="10909"/>
                                                        <a14:foregroundMark x1="48525" y1="20606" x2="48525" y2="20606"/>
                                                        <a14:foregroundMark x1="45902" y1="25455" x2="45902" y2="25455"/>
                                                        <a14:foregroundMark x1="44262" y1="16970" x2="44262" y2="16970"/>
                                                        <a14:foregroundMark x1="33115" y1="17576" x2="33115" y2="17576"/>
                                                        <a14:foregroundMark x1="30820" y1="17576" x2="30820" y2="17576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933" cy="614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margin-left:412.35pt;margin-top:148.55pt;width:150.55pt;height:69.1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" filled="f" stroked="f" strokeweight=".5pt">
                <v:textbox>
                  <w:txbxContent>
                    <w:p w:rsidR="00364705" w:rsidRDefault="00585A4F">
                      <w:r w:rsidRPr="00364705">
                        <w:drawing>
                          <wp:inline distT="0" distB="0" distL="0" distR="0" wp14:anchorId="2370BD69" wp14:editId="371F33E5">
                            <wp:extent cx="985289" cy="600133"/>
                            <wp:effectExtent l="0" t="0" r="5715" b="0"/>
                            <wp:docPr id="46" name="Picture 4" descr="C:\Users\Staff\AppData\Local\Microsoft\Windows\INetCache\Content.MSO\56521834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 descr="C:\Users\Staff\AppData\Local\Microsoft\Windows\INetCache\Content.MSO\56521834.tmp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ackgroundRemoval t="0" b="100000" l="0" r="100000">
                                                  <a14:foregroundMark x1="32459" y1="27273" x2="32459" y2="27273"/>
                                                  <a14:foregroundMark x1="39016" y1="13333" x2="39016" y2="13333"/>
                                                  <a14:foregroundMark x1="33115" y1="11515" x2="33115" y2="11515"/>
                                                  <a14:foregroundMark x1="25902" y1="18788" x2="25902" y2="18788"/>
                                                  <a14:foregroundMark x1="22623" y1="25455" x2="22623" y2="25455"/>
                                                  <a14:foregroundMark x1="19016" y1="35758" x2="19016" y2="35758"/>
                                                  <a14:foregroundMark x1="17377" y1="46061" x2="17377" y2="46061"/>
                                                  <a14:foregroundMark x1="17377" y1="85455" x2="17377" y2="85455"/>
                                                  <a14:foregroundMark x1="23279" y1="85455" x2="23279" y2="85455"/>
                                                  <a14:foregroundMark x1="32787" y1="85455" x2="32787" y2="85455"/>
                                                  <a14:foregroundMark x1="41311" y1="83636" x2="41311" y2="83636"/>
                                                  <a14:foregroundMark x1="31148" y1="78182" x2="31148" y2="78182"/>
                                                  <a14:foregroundMark x1="42295" y1="90303" x2="42295" y2="90303"/>
                                                  <a14:foregroundMark x1="48525" y1="89697" x2="48525" y2="89697"/>
                                                  <a14:foregroundMark x1="61967" y1="87273" x2="61967" y2="87273"/>
                                                  <a14:foregroundMark x1="77049" y1="86667" x2="77049" y2="86667"/>
                                                  <a14:foregroundMark x1="91475" y1="87879" x2="91475" y2="87879"/>
                                                  <a14:foregroundMark x1="88197" y1="88485" x2="88197" y2="88485"/>
                                                  <a14:foregroundMark x1="87213" y1="86667" x2="87213" y2="86667"/>
                                                  <a14:foregroundMark x1="82623" y1="76364" x2="82623" y2="76364"/>
                                                  <a14:foregroundMark x1="80984" y1="63636" x2="80984" y2="63636"/>
                                                  <a14:foregroundMark x1="32131" y1="93939" x2="32131" y2="93939"/>
                                                  <a14:foregroundMark x1="30492" y1="86667" x2="30492" y2="86667"/>
                                                  <a14:foregroundMark x1="25574" y1="87273" x2="25574" y2="87273"/>
                                                  <a14:foregroundMark x1="15410" y1="90303" x2="15410" y2="90303"/>
                                                  <a14:foregroundMark x1="20984" y1="38788" x2="20984" y2="38788"/>
                                                  <a14:foregroundMark x1="23934" y1="38788" x2="23934" y2="38788"/>
                                                  <a14:foregroundMark x1="29508" y1="36970" x2="29508" y2="36970"/>
                                                  <a14:foregroundMark x1="34754" y1="34545" x2="34754" y2="34545"/>
                                                  <a14:foregroundMark x1="40000" y1="34545" x2="40000" y2="34545"/>
                                                  <a14:foregroundMark x1="40000" y1="28485" x2="40000" y2="28485"/>
                                                  <a14:foregroundMark x1="40000" y1="17576" x2="40000" y2="17576"/>
                                                  <a14:foregroundMark x1="48525" y1="10909" x2="48525" y2="10909"/>
                                                  <a14:foregroundMark x1="48525" y1="20606" x2="48525" y2="20606"/>
                                                  <a14:foregroundMark x1="45902" y1="25455" x2="45902" y2="25455"/>
                                                  <a14:foregroundMark x1="44262" y1="16970" x2="44262" y2="16970"/>
                                                  <a14:foregroundMark x1="33115" y1="17576" x2="33115" y2="17576"/>
                                                  <a14:foregroundMark x1="30820" y1="17576" x2="30820" y2="17576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933" cy="614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4613" w:rsidRPr="00064613">
        <w:rPr>
          <w:noProof/>
          <w:lang w:eastAsia="en-GB"/>
        </w:rPr>
        <w:drawing>
          <wp:inline distT="0" distB="0" distL="0" distR="0" wp14:anchorId="6EE59A91" wp14:editId="79678D68">
            <wp:extent cx="2576830" cy="1769110"/>
            <wp:effectExtent l="0" t="0" r="0" b="2540"/>
            <wp:docPr id="19" name="Picture 19" descr="C:\Users\Staff\AppData\Local\Microsoft\Windows\INetCache\Content.MSO\52C64F4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aff\AppData\Local\Microsoft\Windows\INetCache\Content.MSO\52C64F43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13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14A8BBCE" wp14:editId="28398C67">
            <wp:simplePos x="0" y="0"/>
            <wp:positionH relativeFrom="margin">
              <wp:posOffset>-785940</wp:posOffset>
            </wp:positionH>
            <wp:positionV relativeFrom="margin">
              <wp:posOffset>-817880</wp:posOffset>
            </wp:positionV>
            <wp:extent cx="762635" cy="571500"/>
            <wp:effectExtent l="0" t="0" r="0" b="0"/>
            <wp:wrapTight wrapText="bothSides">
              <wp:wrapPolygon edited="0">
                <wp:start x="0" y="0"/>
                <wp:lineTo x="0" y="20880"/>
                <wp:lineTo x="21042" y="20880"/>
                <wp:lineTo x="21042" y="0"/>
                <wp:lineTo x="0" y="0"/>
              </wp:wrapPolygon>
            </wp:wrapTight>
            <wp:docPr id="10" name="Picture 10" descr="C:\Users\Staff\AppData\Local\Microsoft\Windows\INetCache\Content.MSO\882698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ff\AppData\Local\Microsoft\Windows\INetCache\Content.MSO\882698B1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11A7" w:rsidRPr="0032560D">
        <w:rPr>
          <w:noProof/>
          <w:lang w:eastAsia="en-GB"/>
        </w:rPr>
        <w:drawing>
          <wp:anchor distT="0" distB="0" distL="114300" distR="114300" simplePos="0" relativeHeight="251658239" behindDoc="1" locked="0" layoutInCell="1" allowOverlap="1" wp14:anchorId="42CC1898" wp14:editId="2AD85C82">
            <wp:simplePos x="0" y="0"/>
            <wp:positionH relativeFrom="margin">
              <wp:posOffset>-1032510</wp:posOffset>
            </wp:positionH>
            <wp:positionV relativeFrom="page">
              <wp:posOffset>-327850</wp:posOffset>
            </wp:positionV>
            <wp:extent cx="11756390" cy="7886700"/>
            <wp:effectExtent l="38100" t="38100" r="35560" b="3810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9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390" cy="78867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6D61" w:rsidSect="0032560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NTPreCursivef">
    <w:altName w:val="Calibri"/>
    <w:panose1 w:val="020B0604020202020204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altName w:val="Calibri"/>
    <w:panose1 w:val="020B0604020202020204"/>
    <w:charset w:val="00"/>
    <w:family w:val="script"/>
    <w:pitch w:val="variable"/>
    <w:sig w:usb0="00000003" w:usb1="10000000" w:usb2="00000000" w:usb3="00000000" w:csb0="00000001" w:csb1="00000000"/>
  </w:font>
  <w:font w:name="Chalkduster">
    <w:altName w:val="CCW Cursive Arrow 1"/>
    <w:panose1 w:val="03050602040202020205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40A9"/>
    <w:multiLevelType w:val="hybridMultilevel"/>
    <w:tmpl w:val="A914FB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02A92"/>
    <w:multiLevelType w:val="hybridMultilevel"/>
    <w:tmpl w:val="CD4091C6"/>
    <w:lvl w:ilvl="0" w:tplc="62526F98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color w:val="000000" w:themeColor="text1"/>
        <w:sz w:val="16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202484"/>
    <w:multiLevelType w:val="hybridMultilevel"/>
    <w:tmpl w:val="0B7E4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614B8"/>
    <w:multiLevelType w:val="hybridMultilevel"/>
    <w:tmpl w:val="2FA8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DB7B47"/>
    <w:multiLevelType w:val="hybridMultilevel"/>
    <w:tmpl w:val="FDCE6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5192113">
    <w:abstractNumId w:val="1"/>
  </w:num>
  <w:num w:numId="2" w16cid:durableId="1076587358">
    <w:abstractNumId w:val="4"/>
  </w:num>
  <w:num w:numId="3" w16cid:durableId="169755938">
    <w:abstractNumId w:val="0"/>
  </w:num>
  <w:num w:numId="4" w16cid:durableId="1565292266">
    <w:abstractNumId w:val="2"/>
  </w:num>
  <w:num w:numId="5" w16cid:durableId="7669988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60D"/>
    <w:rsid w:val="000540AE"/>
    <w:rsid w:val="00064613"/>
    <w:rsid w:val="0014260E"/>
    <w:rsid w:val="0017626B"/>
    <w:rsid w:val="002C4177"/>
    <w:rsid w:val="0032560D"/>
    <w:rsid w:val="003522FF"/>
    <w:rsid w:val="00352859"/>
    <w:rsid w:val="00364705"/>
    <w:rsid w:val="003911A7"/>
    <w:rsid w:val="003F7A50"/>
    <w:rsid w:val="00480246"/>
    <w:rsid w:val="004E59AE"/>
    <w:rsid w:val="00506D61"/>
    <w:rsid w:val="00515CED"/>
    <w:rsid w:val="00585A4F"/>
    <w:rsid w:val="005B56BC"/>
    <w:rsid w:val="00812295"/>
    <w:rsid w:val="00885C2A"/>
    <w:rsid w:val="008A07A7"/>
    <w:rsid w:val="00935E2D"/>
    <w:rsid w:val="00A473DB"/>
    <w:rsid w:val="00C24094"/>
    <w:rsid w:val="00C8751A"/>
    <w:rsid w:val="00DA0CEB"/>
    <w:rsid w:val="00DC4C5B"/>
    <w:rsid w:val="00E93274"/>
    <w:rsid w:val="00F04A67"/>
    <w:rsid w:val="00F7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4DA9F"/>
  <w15:chartTrackingRefBased/>
  <w15:docId w15:val="{E8B3FAE0-FC0D-45DB-8676-C2A0301BD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56BC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0.wdp"/><Relationship Id="rId18" Type="http://schemas.openxmlformats.org/officeDocument/2006/relationships/image" Target="media/image7.jpeg"/><Relationship Id="rId26" Type="http://schemas.microsoft.com/office/2007/relationships/hdphoto" Target="media/hdphoto40.wdp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microsoft.com/office/2007/relationships/hdphoto" Target="media/hdphoto20.wdp"/><Relationship Id="rId25" Type="http://schemas.openxmlformats.org/officeDocument/2006/relationships/image" Target="media/image9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microsoft.com/office/2007/relationships/hdphoto" Target="media/hdphoto3.wdp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microsoft.com/office/2007/relationships/hdphoto" Target="media/hdphoto1.wdp"/><Relationship Id="rId24" Type="http://schemas.microsoft.com/office/2007/relationships/hdphoto" Target="media/hdphoto4.wdp"/><Relationship Id="rId32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microsoft.com/office/2007/relationships/hdphoto" Target="media/hdphoto2.wdp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Relationship Id="rId22" Type="http://schemas.microsoft.com/office/2007/relationships/hdphoto" Target="media/hdphoto30.wdp"/><Relationship Id="rId27" Type="http://schemas.openxmlformats.org/officeDocument/2006/relationships/image" Target="media/image10.png"/><Relationship Id="rId30" Type="http://schemas.microsoft.com/office/2007/relationships/hdphoto" Target="media/hdphoto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Larkhill Primary School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Spoor, Catherine</dc:creator>
  <cp:keywords/>
  <dc:description/>
  <cp:lastModifiedBy>Jorge Alejandro Cruz Vazquez - Alumno</cp:lastModifiedBy>
  <cp:revision>2</cp:revision>
  <dcterms:created xsi:type="dcterms:W3CDTF">2022-06-16T18:59:00Z</dcterms:created>
  <dcterms:modified xsi:type="dcterms:W3CDTF">2022-06-16T18:59:00Z</dcterms:modified>
</cp:coreProperties>
</file>